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38432" w14:textId="5622F2C5" w:rsidR="00843C2E" w:rsidRPr="0025520B" w:rsidRDefault="0025520B" w:rsidP="0025520B">
      <w:pPr>
        <w:spacing w:before="0" w:beforeAutospacing="0" w:after="0" w:afterAutospacing="0" w:line="240" w:lineRule="auto"/>
        <w:rPr>
          <w:rFonts w:asciiTheme="minorHAnsi" w:hAnsiTheme="minorHAnsi" w:cstheme="minorHAnsi"/>
        </w:rPr>
      </w:pPr>
      <w:r>
        <w:rPr>
          <w:rFonts w:asciiTheme="minorHAnsi" w:hAnsiTheme="minorHAnsi" w:cstheme="minorHAnsi"/>
          <w:noProof/>
        </w:rPr>
        <w:drawing>
          <wp:anchor distT="0" distB="0" distL="114300" distR="114300" simplePos="0" relativeHeight="251660288" behindDoc="1" locked="0" layoutInCell="1" allowOverlap="1" wp14:anchorId="6D0011CB" wp14:editId="1AB9DDA1">
            <wp:simplePos x="0" y="0"/>
            <wp:positionH relativeFrom="margin">
              <wp:posOffset>-636</wp:posOffset>
            </wp:positionH>
            <wp:positionV relativeFrom="paragraph">
              <wp:posOffset>-635</wp:posOffset>
            </wp:positionV>
            <wp:extent cx="1323975" cy="1017270"/>
            <wp:effectExtent l="0" t="0" r="9525"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rotWithShape="1">
                    <a:blip r:embed="rId7" cstate="print">
                      <a:extLst>
                        <a:ext uri="{28A0092B-C50C-407E-A947-70E740481C1C}">
                          <a14:useLocalDpi xmlns:a14="http://schemas.microsoft.com/office/drawing/2010/main" val="0"/>
                        </a:ext>
                      </a:extLst>
                    </a:blip>
                    <a:srcRect l="22658" t="27923" r="24118" b="29157"/>
                    <a:stretch/>
                  </pic:blipFill>
                  <pic:spPr bwMode="auto">
                    <a:xfrm>
                      <a:off x="0" y="0"/>
                      <a:ext cx="1323975" cy="10172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760605C" w14:textId="77777777" w:rsidR="00843C2E" w:rsidRPr="0025520B" w:rsidRDefault="00843C2E" w:rsidP="0039724C">
      <w:pPr>
        <w:spacing w:before="0" w:beforeAutospacing="0" w:after="0" w:afterAutospacing="0" w:line="240" w:lineRule="auto"/>
        <w:ind w:left="2160" w:firstLine="720"/>
        <w:rPr>
          <w:b/>
          <w:bCs/>
          <w:sz w:val="24"/>
          <w:szCs w:val="24"/>
        </w:rPr>
      </w:pPr>
      <w:r w:rsidRPr="0025520B">
        <w:rPr>
          <w:b/>
          <w:bCs/>
          <w:sz w:val="24"/>
          <w:szCs w:val="24"/>
        </w:rPr>
        <w:t xml:space="preserve">NOMINATION FOR ELECTION TO </w:t>
      </w:r>
    </w:p>
    <w:p w14:paraId="675D5747" w14:textId="559B0179" w:rsidR="00843C2E" w:rsidRPr="0025520B" w:rsidRDefault="00843C2E" w:rsidP="0039724C">
      <w:pPr>
        <w:spacing w:before="0" w:beforeAutospacing="0" w:after="0" w:afterAutospacing="0" w:line="240" w:lineRule="auto"/>
        <w:ind w:left="2160" w:firstLine="720"/>
        <w:rPr>
          <w:b/>
          <w:bCs/>
          <w:sz w:val="24"/>
          <w:szCs w:val="24"/>
        </w:rPr>
      </w:pPr>
      <w:r w:rsidRPr="0025520B">
        <w:rPr>
          <w:b/>
          <w:bCs/>
          <w:sz w:val="24"/>
          <w:szCs w:val="24"/>
        </w:rPr>
        <w:t xml:space="preserve">CDAA NATIONAL EXECUTIVE COMMITTEE – </w:t>
      </w:r>
      <w:r w:rsidR="0025520B" w:rsidRPr="0025520B">
        <w:rPr>
          <w:b/>
          <w:bCs/>
          <w:sz w:val="24"/>
          <w:szCs w:val="24"/>
        </w:rPr>
        <w:t>from 202</w:t>
      </w:r>
      <w:r w:rsidR="0077256E">
        <w:rPr>
          <w:b/>
          <w:bCs/>
          <w:sz w:val="24"/>
          <w:szCs w:val="24"/>
        </w:rPr>
        <w:t>4</w:t>
      </w:r>
      <w:r w:rsidR="0025520B" w:rsidRPr="0025520B">
        <w:rPr>
          <w:b/>
          <w:bCs/>
          <w:sz w:val="24"/>
          <w:szCs w:val="24"/>
        </w:rPr>
        <w:t xml:space="preserve"> AGM</w:t>
      </w:r>
      <w:r w:rsidRPr="0025520B">
        <w:rPr>
          <w:b/>
          <w:bCs/>
          <w:sz w:val="24"/>
          <w:szCs w:val="24"/>
        </w:rPr>
        <w:t xml:space="preserve"> </w:t>
      </w:r>
    </w:p>
    <w:p w14:paraId="02EA1EEE" w14:textId="77777777" w:rsidR="00843C2E" w:rsidRPr="0025520B" w:rsidRDefault="00843C2E" w:rsidP="0025520B">
      <w:pPr>
        <w:spacing w:before="0" w:beforeAutospacing="0" w:after="0" w:afterAutospacing="0" w:line="240" w:lineRule="auto"/>
        <w:ind w:right="685"/>
        <w:rPr>
          <w:rFonts w:asciiTheme="minorHAnsi" w:hAnsiTheme="minorHAnsi" w:cstheme="minorHAnsi"/>
          <w:color w:val="000000"/>
        </w:rPr>
      </w:pPr>
    </w:p>
    <w:p w14:paraId="6AB145A8" w14:textId="77777777" w:rsidR="00843C2E" w:rsidRPr="0025520B" w:rsidRDefault="00843C2E" w:rsidP="0025520B">
      <w:pPr>
        <w:pStyle w:val="Heading5"/>
        <w:ind w:right="650"/>
        <w:jc w:val="left"/>
        <w:rPr>
          <w:rFonts w:asciiTheme="minorHAnsi" w:hAnsiTheme="minorHAnsi" w:cstheme="minorHAnsi"/>
          <w:b w:val="0"/>
          <w:bCs/>
          <w:color w:val="auto"/>
          <w:sz w:val="22"/>
          <w:szCs w:val="22"/>
          <w:lang w:val="en-AU"/>
        </w:rPr>
      </w:pPr>
    </w:p>
    <w:p w14:paraId="2DCA3CE3" w14:textId="4F302E4C" w:rsidR="00843C2E" w:rsidRDefault="00843C2E" w:rsidP="0025520B">
      <w:pPr>
        <w:spacing w:before="0" w:beforeAutospacing="0" w:after="0" w:afterAutospacing="0" w:line="240" w:lineRule="auto"/>
        <w:rPr>
          <w:rFonts w:asciiTheme="minorHAnsi" w:hAnsiTheme="minorHAnsi" w:cstheme="minorHAnsi"/>
        </w:rPr>
      </w:pPr>
    </w:p>
    <w:p w14:paraId="066CF03B" w14:textId="77777777" w:rsidR="006B4D7B" w:rsidRDefault="006B4D7B" w:rsidP="0025520B">
      <w:pPr>
        <w:spacing w:before="0" w:beforeAutospacing="0" w:after="0" w:afterAutospacing="0" w:line="240" w:lineRule="auto"/>
        <w:rPr>
          <w:rFonts w:asciiTheme="minorHAnsi" w:hAnsiTheme="minorHAnsi" w:cstheme="minorHAnsi"/>
        </w:rPr>
      </w:pPr>
    </w:p>
    <w:p w14:paraId="428EAECD" w14:textId="77777777" w:rsidR="00843C2E" w:rsidRPr="0025520B" w:rsidRDefault="00843C2E" w:rsidP="006B4D7B">
      <w:pPr>
        <w:spacing w:before="0" w:beforeAutospacing="0" w:after="0" w:afterAutospacing="0" w:line="240" w:lineRule="auto"/>
        <w:rPr>
          <w:b/>
        </w:rPr>
      </w:pPr>
      <w:r w:rsidRPr="0025520B">
        <w:t xml:space="preserve">Nominations are now called from Life, Fellow, and Professional members to join the National Executive Committee (NEC) of the Career Development Association of Australia Incorporated. </w:t>
      </w:r>
    </w:p>
    <w:p w14:paraId="76D4BC3F" w14:textId="77777777" w:rsidR="00843C2E" w:rsidRPr="0025520B" w:rsidRDefault="00843C2E" w:rsidP="0025520B">
      <w:pPr>
        <w:spacing w:before="0" w:beforeAutospacing="0" w:after="0" w:afterAutospacing="0" w:line="240" w:lineRule="auto"/>
        <w:ind w:right="650"/>
        <w:rPr>
          <w:rFonts w:asciiTheme="minorHAnsi" w:hAnsiTheme="minorHAnsi" w:cstheme="minorHAnsi"/>
        </w:rPr>
      </w:pPr>
    </w:p>
    <w:p w14:paraId="5A46AB8E" w14:textId="01487B98" w:rsidR="00843C2E" w:rsidRPr="0025520B" w:rsidRDefault="00843C2E" w:rsidP="0025520B">
      <w:pPr>
        <w:spacing w:before="0" w:beforeAutospacing="0" w:after="0" w:afterAutospacing="0" w:line="240" w:lineRule="auto"/>
        <w:rPr>
          <w:b/>
          <w:bCs/>
        </w:rPr>
      </w:pPr>
      <w:r w:rsidRPr="0025520B">
        <w:rPr>
          <w:b/>
          <w:bCs/>
        </w:rPr>
        <w:t xml:space="preserve">Eligibility to </w:t>
      </w:r>
      <w:r w:rsidR="0025520B" w:rsidRPr="0025520B">
        <w:rPr>
          <w:b/>
          <w:bCs/>
        </w:rPr>
        <w:t>nominate.</w:t>
      </w:r>
    </w:p>
    <w:p w14:paraId="64304B5D" w14:textId="758361D9" w:rsidR="00843C2E" w:rsidRDefault="00843C2E" w:rsidP="0025520B">
      <w:pPr>
        <w:autoSpaceDE w:val="0"/>
        <w:autoSpaceDN w:val="0"/>
        <w:adjustRightInd w:val="0"/>
        <w:spacing w:before="0" w:beforeAutospacing="0" w:after="0" w:afterAutospacing="0" w:line="240" w:lineRule="auto"/>
        <w:ind w:right="652"/>
        <w:rPr>
          <w:rFonts w:asciiTheme="minorHAnsi" w:hAnsiTheme="minorHAnsi" w:cstheme="minorHAnsi"/>
          <w:lang w:eastAsia="en-AU"/>
        </w:rPr>
      </w:pPr>
      <w:r w:rsidRPr="0025520B">
        <w:rPr>
          <w:rFonts w:asciiTheme="minorHAnsi" w:hAnsiTheme="minorHAnsi" w:cstheme="minorHAnsi"/>
        </w:rPr>
        <w:t>Under the terms of Section 5.1.2 of the CDAA Constitution, membership of the Committee is open to Life Members, Fellows and Professional Members</w:t>
      </w:r>
      <w:r w:rsidRPr="0025520B">
        <w:rPr>
          <w:rFonts w:asciiTheme="minorHAnsi" w:hAnsiTheme="minorHAnsi" w:cstheme="minorHAnsi"/>
          <w:lang w:eastAsia="en-AU"/>
        </w:rPr>
        <w:t xml:space="preserve"> granted eligibility under their terms and conditions of membership, who are in good financial standing and not disqualified or prohibited by the </w:t>
      </w:r>
      <w:r w:rsidRPr="0025520B">
        <w:rPr>
          <w:rFonts w:asciiTheme="minorHAnsi" w:hAnsiTheme="minorHAnsi" w:cstheme="minorHAnsi"/>
          <w:i/>
          <w:lang w:eastAsia="en-AU"/>
        </w:rPr>
        <w:t>South Australian Incorporations Act</w:t>
      </w:r>
      <w:r w:rsidRPr="0025520B">
        <w:rPr>
          <w:rFonts w:asciiTheme="minorHAnsi" w:hAnsiTheme="minorHAnsi" w:cstheme="minorHAnsi"/>
          <w:lang w:eastAsia="en-AU"/>
        </w:rPr>
        <w:t xml:space="preserve"> 1985 from being members of the</w:t>
      </w:r>
      <w:r w:rsidRPr="0025520B">
        <w:rPr>
          <w:rFonts w:asciiTheme="minorHAnsi" w:hAnsiTheme="minorHAnsi" w:cstheme="minorHAnsi"/>
        </w:rPr>
        <w:t xml:space="preserve"> </w:t>
      </w:r>
      <w:r w:rsidRPr="0025520B">
        <w:rPr>
          <w:rFonts w:asciiTheme="minorHAnsi" w:hAnsiTheme="minorHAnsi" w:cstheme="minorHAnsi"/>
          <w:lang w:eastAsia="en-AU"/>
        </w:rPr>
        <w:t>Committee.</w:t>
      </w:r>
    </w:p>
    <w:p w14:paraId="4C4DBDD7" w14:textId="77777777" w:rsidR="0025520B" w:rsidRPr="0039724C" w:rsidRDefault="0025520B" w:rsidP="0025520B">
      <w:pPr>
        <w:autoSpaceDE w:val="0"/>
        <w:autoSpaceDN w:val="0"/>
        <w:adjustRightInd w:val="0"/>
        <w:spacing w:before="0" w:beforeAutospacing="0" w:after="0" w:afterAutospacing="0" w:line="240" w:lineRule="auto"/>
        <w:ind w:right="652"/>
        <w:rPr>
          <w:rFonts w:asciiTheme="minorHAnsi" w:hAnsiTheme="minorHAnsi" w:cstheme="minorHAnsi"/>
          <w:sz w:val="16"/>
          <w:szCs w:val="16"/>
          <w:lang w:eastAsia="en-AU"/>
        </w:rPr>
      </w:pPr>
    </w:p>
    <w:p w14:paraId="2BC81464" w14:textId="77777777" w:rsidR="00843C2E" w:rsidRPr="0025520B" w:rsidRDefault="00843C2E" w:rsidP="0025520B">
      <w:pPr>
        <w:spacing w:before="0" w:beforeAutospacing="0" w:after="0" w:afterAutospacing="0" w:line="240" w:lineRule="auto"/>
        <w:ind w:right="652"/>
        <w:rPr>
          <w:rFonts w:asciiTheme="minorHAnsi" w:hAnsiTheme="minorHAnsi" w:cstheme="minorHAnsi"/>
        </w:rPr>
      </w:pPr>
      <w:r w:rsidRPr="0025520B">
        <w:rPr>
          <w:rFonts w:asciiTheme="minorHAnsi" w:hAnsiTheme="minorHAnsi" w:cstheme="minorHAnsi"/>
        </w:rPr>
        <w:t>Nomination is no guarantee of election. The current Executive (President, Vice-President, Secretary and Treasurer) will review nominations and assess suitability for the incoming NEC and present successful nominations to the Association at the Annual General Meeting (AGM) for election. All nominees will be notified of the status of their nomination prior to the AGM.</w:t>
      </w:r>
    </w:p>
    <w:p w14:paraId="35C2FF7E" w14:textId="77777777" w:rsidR="00843C2E" w:rsidRPr="0039724C" w:rsidRDefault="00843C2E" w:rsidP="0025520B">
      <w:pPr>
        <w:pStyle w:val="BodyText"/>
        <w:ind w:right="650"/>
        <w:jc w:val="left"/>
        <w:rPr>
          <w:rFonts w:asciiTheme="minorHAnsi" w:hAnsiTheme="minorHAnsi" w:cstheme="minorHAnsi"/>
          <w:sz w:val="16"/>
          <w:szCs w:val="16"/>
          <w:lang w:val="en-AU"/>
        </w:rPr>
      </w:pPr>
    </w:p>
    <w:p w14:paraId="14D06356" w14:textId="77777777" w:rsidR="00843C2E" w:rsidRPr="0025520B" w:rsidRDefault="00843C2E" w:rsidP="0025520B">
      <w:pPr>
        <w:spacing w:before="0" w:beforeAutospacing="0" w:after="0" w:afterAutospacing="0" w:line="240" w:lineRule="auto"/>
        <w:rPr>
          <w:rFonts w:asciiTheme="minorHAnsi" w:hAnsiTheme="minorHAnsi" w:cstheme="minorHAnsi"/>
          <w:bCs/>
        </w:rPr>
      </w:pPr>
      <w:r w:rsidRPr="0025520B">
        <w:rPr>
          <w:rFonts w:asciiTheme="minorHAnsi" w:hAnsiTheme="minorHAnsi" w:cstheme="minorHAnsi"/>
          <w:bCs/>
        </w:rPr>
        <w:t>The responsibility of the National Executive Committee (NEC) is to both lead and govern the Association; to maximise opportunities for a thriving organisation serving the needs of members now and into the future.</w:t>
      </w:r>
    </w:p>
    <w:p w14:paraId="197F9690" w14:textId="77777777" w:rsidR="00843C2E" w:rsidRPr="0025520B" w:rsidRDefault="00843C2E" w:rsidP="0025520B">
      <w:pPr>
        <w:spacing w:before="0" w:beforeAutospacing="0" w:after="0" w:afterAutospacing="0" w:line="240" w:lineRule="auto"/>
        <w:rPr>
          <w:rFonts w:asciiTheme="minorHAnsi" w:hAnsiTheme="minorHAnsi" w:cstheme="minorHAnsi"/>
          <w:bCs/>
        </w:rPr>
      </w:pPr>
      <w:bookmarkStart w:id="0" w:name="_Hlk93649205"/>
      <w:r w:rsidRPr="0025520B">
        <w:rPr>
          <w:rFonts w:asciiTheme="minorHAnsi" w:hAnsiTheme="minorHAnsi" w:cstheme="minorHAnsi"/>
          <w:bCs/>
        </w:rPr>
        <w:t>All persons on the NEC are legally accountable under the SA Incorporations Act 1985. They are also professionally and morally accountable under the CDAA Constitution.</w:t>
      </w:r>
    </w:p>
    <w:bookmarkEnd w:id="0"/>
    <w:p w14:paraId="2E6CF646" w14:textId="77777777" w:rsidR="0025520B" w:rsidRPr="0025520B" w:rsidRDefault="0025520B" w:rsidP="0025520B">
      <w:pPr>
        <w:spacing w:before="0" w:beforeAutospacing="0" w:after="0" w:afterAutospacing="0" w:line="240" w:lineRule="auto"/>
        <w:rPr>
          <w:rFonts w:asciiTheme="minorHAnsi" w:eastAsiaTheme="minorHAnsi" w:hAnsiTheme="minorHAnsi" w:cstheme="minorHAnsi"/>
        </w:rPr>
      </w:pPr>
    </w:p>
    <w:p w14:paraId="14B0226D" w14:textId="7638E398" w:rsidR="0025520B" w:rsidRPr="0025520B" w:rsidRDefault="0025520B" w:rsidP="0025520B">
      <w:pPr>
        <w:spacing w:before="0" w:beforeAutospacing="0" w:after="0" w:afterAutospacing="0" w:line="240" w:lineRule="auto"/>
        <w:rPr>
          <w:rFonts w:asciiTheme="minorHAnsi" w:hAnsiTheme="minorHAnsi" w:cstheme="minorHAnsi"/>
          <w:b/>
          <w:bCs/>
        </w:rPr>
      </w:pPr>
      <w:r w:rsidRPr="0025520B">
        <w:rPr>
          <w:rFonts w:asciiTheme="minorHAnsi" w:hAnsiTheme="minorHAnsi" w:cstheme="minorHAnsi"/>
          <w:b/>
          <w:bCs/>
        </w:rPr>
        <w:t>Invitation to nomina</w:t>
      </w:r>
      <w:r>
        <w:rPr>
          <w:rFonts w:asciiTheme="minorHAnsi" w:hAnsiTheme="minorHAnsi" w:cstheme="minorHAnsi"/>
          <w:b/>
          <w:bCs/>
        </w:rPr>
        <w:t>te</w:t>
      </w:r>
      <w:r w:rsidRPr="0025520B">
        <w:rPr>
          <w:rFonts w:asciiTheme="minorHAnsi" w:hAnsiTheme="minorHAnsi" w:cstheme="minorHAnsi"/>
          <w:b/>
          <w:bCs/>
        </w:rPr>
        <w:t xml:space="preserve"> for the CDAA National Executive Committee (NEC), commencing from the CDAA 202</w:t>
      </w:r>
      <w:r w:rsidR="0077256E">
        <w:rPr>
          <w:rFonts w:asciiTheme="minorHAnsi" w:hAnsiTheme="minorHAnsi" w:cstheme="minorHAnsi"/>
          <w:b/>
          <w:bCs/>
        </w:rPr>
        <w:t>4</w:t>
      </w:r>
      <w:r w:rsidRPr="0025520B">
        <w:rPr>
          <w:rFonts w:asciiTheme="minorHAnsi" w:hAnsiTheme="minorHAnsi" w:cstheme="minorHAnsi"/>
          <w:b/>
          <w:bCs/>
        </w:rPr>
        <w:t xml:space="preserve"> AGM</w:t>
      </w:r>
      <w:r>
        <w:rPr>
          <w:rFonts w:asciiTheme="minorHAnsi" w:hAnsiTheme="minorHAnsi" w:cstheme="minorHAnsi"/>
          <w:b/>
          <w:bCs/>
        </w:rPr>
        <w:t>.</w:t>
      </w:r>
    </w:p>
    <w:p w14:paraId="6C44C675" w14:textId="77777777" w:rsidR="0025520B" w:rsidRPr="0039724C" w:rsidRDefault="0025520B" w:rsidP="0025520B">
      <w:pPr>
        <w:spacing w:before="0" w:beforeAutospacing="0" w:after="0" w:afterAutospacing="0" w:line="240" w:lineRule="auto"/>
        <w:rPr>
          <w:rFonts w:asciiTheme="minorHAnsi" w:hAnsiTheme="minorHAnsi" w:cstheme="minorHAnsi"/>
          <w:sz w:val="16"/>
          <w:szCs w:val="16"/>
        </w:rPr>
      </w:pPr>
    </w:p>
    <w:p w14:paraId="41030F04" w14:textId="1A406184" w:rsidR="0025520B" w:rsidRPr="006408F4" w:rsidRDefault="0025520B" w:rsidP="0025520B">
      <w:pPr>
        <w:spacing w:before="0" w:beforeAutospacing="0" w:after="0" w:afterAutospacing="0" w:line="240" w:lineRule="auto"/>
        <w:rPr>
          <w:rFonts w:asciiTheme="minorHAnsi" w:hAnsiTheme="minorHAnsi" w:cstheme="minorHAnsi"/>
          <w:u w:val="single"/>
        </w:rPr>
      </w:pPr>
      <w:r w:rsidRPr="0025520B">
        <w:rPr>
          <w:rFonts w:asciiTheme="minorHAnsi" w:hAnsiTheme="minorHAnsi" w:cstheme="minorHAnsi"/>
          <w:u w:val="single"/>
        </w:rPr>
        <w:t>Positions and Terms of Office:</w:t>
      </w:r>
    </w:p>
    <w:p w14:paraId="7BE166B7" w14:textId="778D1E28" w:rsidR="0025520B" w:rsidRPr="0025520B" w:rsidRDefault="0025520B" w:rsidP="0025520B">
      <w:pPr>
        <w:spacing w:before="0" w:beforeAutospacing="0" w:after="0" w:afterAutospacing="0" w:line="240" w:lineRule="auto"/>
        <w:rPr>
          <w:rFonts w:asciiTheme="minorHAnsi" w:hAnsiTheme="minorHAnsi" w:cstheme="minorHAnsi"/>
        </w:rPr>
      </w:pPr>
      <w:r w:rsidRPr="0025520B">
        <w:rPr>
          <w:rFonts w:asciiTheme="minorHAnsi" w:hAnsiTheme="minorHAnsi" w:cstheme="minorHAnsi"/>
        </w:rPr>
        <w:t>National President</w:t>
      </w:r>
      <w:r w:rsidR="006408F4">
        <w:rPr>
          <w:rFonts w:asciiTheme="minorHAnsi" w:hAnsiTheme="minorHAnsi" w:cstheme="minorHAnsi"/>
        </w:rPr>
        <w:t xml:space="preserve">         </w:t>
      </w:r>
      <w:r w:rsidR="006408F4" w:rsidRPr="0025520B">
        <w:rPr>
          <w:rFonts w:asciiTheme="minorHAnsi" w:hAnsiTheme="minorHAnsi" w:cstheme="minorHAnsi"/>
        </w:rPr>
        <w:t xml:space="preserve">– </w:t>
      </w:r>
      <w:proofErr w:type="gramStart"/>
      <w:r w:rsidR="006408F4">
        <w:rPr>
          <w:rFonts w:asciiTheme="minorHAnsi" w:hAnsiTheme="minorHAnsi" w:cstheme="minorHAnsi"/>
        </w:rPr>
        <w:t xml:space="preserve">3 </w:t>
      </w:r>
      <w:r w:rsidR="006408F4" w:rsidRPr="0025520B">
        <w:rPr>
          <w:rFonts w:asciiTheme="minorHAnsi" w:hAnsiTheme="minorHAnsi" w:cstheme="minorHAnsi"/>
        </w:rPr>
        <w:t>year</w:t>
      </w:r>
      <w:proofErr w:type="gramEnd"/>
      <w:r w:rsidR="006408F4" w:rsidRPr="0025520B">
        <w:rPr>
          <w:rFonts w:asciiTheme="minorHAnsi" w:hAnsiTheme="minorHAnsi" w:cstheme="minorHAnsi"/>
        </w:rPr>
        <w:t xml:space="preserve"> term 202</w:t>
      </w:r>
      <w:r w:rsidR="006408F4">
        <w:rPr>
          <w:rFonts w:asciiTheme="minorHAnsi" w:hAnsiTheme="minorHAnsi" w:cstheme="minorHAnsi"/>
        </w:rPr>
        <w:t>4</w:t>
      </w:r>
      <w:r w:rsidR="006408F4" w:rsidRPr="0025520B">
        <w:rPr>
          <w:rFonts w:asciiTheme="minorHAnsi" w:hAnsiTheme="minorHAnsi" w:cstheme="minorHAnsi"/>
        </w:rPr>
        <w:t xml:space="preserve"> – 202</w:t>
      </w:r>
      <w:r w:rsidR="006408F4">
        <w:rPr>
          <w:rFonts w:asciiTheme="minorHAnsi" w:hAnsiTheme="minorHAnsi" w:cstheme="minorHAnsi"/>
        </w:rPr>
        <w:t>7</w:t>
      </w:r>
    </w:p>
    <w:p w14:paraId="112E7B83" w14:textId="40D76AA2" w:rsidR="0025520B" w:rsidRPr="0025520B" w:rsidRDefault="0025520B" w:rsidP="0025520B">
      <w:pPr>
        <w:spacing w:before="0" w:beforeAutospacing="0" w:after="0" w:afterAutospacing="0" w:line="240" w:lineRule="auto"/>
        <w:rPr>
          <w:rFonts w:asciiTheme="minorHAnsi" w:hAnsiTheme="minorHAnsi" w:cstheme="minorHAnsi"/>
        </w:rPr>
      </w:pPr>
      <w:r w:rsidRPr="0025520B">
        <w:rPr>
          <w:rFonts w:asciiTheme="minorHAnsi" w:hAnsiTheme="minorHAnsi" w:cstheme="minorHAnsi"/>
        </w:rPr>
        <w:t xml:space="preserve">General Committee </w:t>
      </w:r>
      <w:r w:rsidR="006408F4">
        <w:rPr>
          <w:rFonts w:asciiTheme="minorHAnsi" w:hAnsiTheme="minorHAnsi" w:cstheme="minorHAnsi"/>
        </w:rPr>
        <w:t>(</w:t>
      </w:r>
      <w:r w:rsidR="0077256E">
        <w:rPr>
          <w:rFonts w:asciiTheme="minorHAnsi" w:hAnsiTheme="minorHAnsi" w:cstheme="minorHAnsi"/>
        </w:rPr>
        <w:t>1</w:t>
      </w:r>
      <w:r w:rsidR="006408F4">
        <w:rPr>
          <w:rFonts w:asciiTheme="minorHAnsi" w:hAnsiTheme="minorHAnsi" w:cstheme="minorHAnsi"/>
        </w:rPr>
        <w:t>)</w:t>
      </w:r>
      <w:r w:rsidR="0077256E">
        <w:rPr>
          <w:rFonts w:asciiTheme="minorHAnsi" w:hAnsiTheme="minorHAnsi" w:cstheme="minorHAnsi"/>
        </w:rPr>
        <w:t xml:space="preserve"> </w:t>
      </w:r>
      <w:r w:rsidRPr="0025520B">
        <w:rPr>
          <w:rFonts w:asciiTheme="minorHAnsi" w:hAnsiTheme="minorHAnsi" w:cstheme="minorHAnsi"/>
        </w:rPr>
        <w:t xml:space="preserve">– </w:t>
      </w:r>
      <w:proofErr w:type="gramStart"/>
      <w:r w:rsidR="004B1E9C">
        <w:rPr>
          <w:rFonts w:asciiTheme="minorHAnsi" w:hAnsiTheme="minorHAnsi" w:cstheme="minorHAnsi"/>
        </w:rPr>
        <w:t xml:space="preserve">3 </w:t>
      </w:r>
      <w:r w:rsidRPr="0025520B">
        <w:rPr>
          <w:rFonts w:asciiTheme="minorHAnsi" w:hAnsiTheme="minorHAnsi" w:cstheme="minorHAnsi"/>
        </w:rPr>
        <w:t>year</w:t>
      </w:r>
      <w:proofErr w:type="gramEnd"/>
      <w:r w:rsidRPr="0025520B">
        <w:rPr>
          <w:rFonts w:asciiTheme="minorHAnsi" w:hAnsiTheme="minorHAnsi" w:cstheme="minorHAnsi"/>
        </w:rPr>
        <w:t xml:space="preserve"> term 202</w:t>
      </w:r>
      <w:r w:rsidR="006408F4">
        <w:rPr>
          <w:rFonts w:asciiTheme="minorHAnsi" w:hAnsiTheme="minorHAnsi" w:cstheme="minorHAnsi"/>
        </w:rPr>
        <w:t>4</w:t>
      </w:r>
      <w:r w:rsidRPr="0025520B">
        <w:rPr>
          <w:rFonts w:asciiTheme="minorHAnsi" w:hAnsiTheme="minorHAnsi" w:cstheme="minorHAnsi"/>
        </w:rPr>
        <w:t xml:space="preserve"> – 202</w:t>
      </w:r>
      <w:r w:rsidR="006408F4">
        <w:rPr>
          <w:rFonts w:asciiTheme="minorHAnsi" w:hAnsiTheme="minorHAnsi" w:cstheme="minorHAnsi"/>
        </w:rPr>
        <w:t>7</w:t>
      </w:r>
    </w:p>
    <w:p w14:paraId="3F44FBF9" w14:textId="0F24C043" w:rsidR="0025520B" w:rsidRPr="0025520B" w:rsidRDefault="0025520B" w:rsidP="0025520B">
      <w:pPr>
        <w:spacing w:before="0" w:beforeAutospacing="0" w:after="0" w:afterAutospacing="0" w:line="240" w:lineRule="auto"/>
        <w:rPr>
          <w:rFonts w:asciiTheme="minorHAnsi" w:hAnsiTheme="minorHAnsi" w:cstheme="minorHAnsi"/>
        </w:rPr>
      </w:pPr>
      <w:r w:rsidRPr="0025520B">
        <w:rPr>
          <w:rFonts w:asciiTheme="minorHAnsi" w:hAnsiTheme="minorHAnsi" w:cstheme="minorHAnsi"/>
        </w:rPr>
        <w:t xml:space="preserve">General Committee </w:t>
      </w:r>
      <w:r w:rsidR="006408F4">
        <w:rPr>
          <w:rFonts w:asciiTheme="minorHAnsi" w:hAnsiTheme="minorHAnsi" w:cstheme="minorHAnsi"/>
        </w:rPr>
        <w:t>(</w:t>
      </w:r>
      <w:r w:rsidR="0077256E">
        <w:rPr>
          <w:rFonts w:asciiTheme="minorHAnsi" w:hAnsiTheme="minorHAnsi" w:cstheme="minorHAnsi"/>
        </w:rPr>
        <w:t>2</w:t>
      </w:r>
      <w:r w:rsidR="006408F4">
        <w:rPr>
          <w:rFonts w:asciiTheme="minorHAnsi" w:hAnsiTheme="minorHAnsi" w:cstheme="minorHAnsi"/>
        </w:rPr>
        <w:t>)</w:t>
      </w:r>
      <w:r w:rsidRPr="0025520B">
        <w:rPr>
          <w:rFonts w:asciiTheme="minorHAnsi" w:hAnsiTheme="minorHAnsi" w:cstheme="minorHAnsi"/>
        </w:rPr>
        <w:t xml:space="preserve"> – </w:t>
      </w:r>
      <w:proofErr w:type="gramStart"/>
      <w:r w:rsidR="004B1E9C">
        <w:rPr>
          <w:rFonts w:asciiTheme="minorHAnsi" w:hAnsiTheme="minorHAnsi" w:cstheme="minorHAnsi"/>
        </w:rPr>
        <w:t>3</w:t>
      </w:r>
      <w:r w:rsidRPr="0025520B">
        <w:rPr>
          <w:rFonts w:asciiTheme="minorHAnsi" w:hAnsiTheme="minorHAnsi" w:cstheme="minorHAnsi"/>
        </w:rPr>
        <w:t xml:space="preserve"> year</w:t>
      </w:r>
      <w:proofErr w:type="gramEnd"/>
      <w:r w:rsidRPr="0025520B">
        <w:rPr>
          <w:rFonts w:asciiTheme="minorHAnsi" w:hAnsiTheme="minorHAnsi" w:cstheme="minorHAnsi"/>
        </w:rPr>
        <w:t xml:space="preserve"> term 202</w:t>
      </w:r>
      <w:r w:rsidR="006408F4">
        <w:rPr>
          <w:rFonts w:asciiTheme="minorHAnsi" w:hAnsiTheme="minorHAnsi" w:cstheme="minorHAnsi"/>
        </w:rPr>
        <w:t xml:space="preserve">4 – </w:t>
      </w:r>
      <w:r w:rsidRPr="0025520B">
        <w:rPr>
          <w:rFonts w:asciiTheme="minorHAnsi" w:hAnsiTheme="minorHAnsi" w:cstheme="minorHAnsi"/>
        </w:rPr>
        <w:t>202</w:t>
      </w:r>
      <w:r w:rsidR="006408F4">
        <w:rPr>
          <w:rFonts w:asciiTheme="minorHAnsi" w:hAnsiTheme="minorHAnsi" w:cstheme="minorHAnsi"/>
        </w:rPr>
        <w:t>7</w:t>
      </w:r>
    </w:p>
    <w:p w14:paraId="54835FD0" w14:textId="77777777" w:rsidR="0025520B" w:rsidRPr="0025520B" w:rsidRDefault="0025520B" w:rsidP="0025520B">
      <w:pPr>
        <w:spacing w:before="0" w:beforeAutospacing="0" w:after="0" w:afterAutospacing="0" w:line="240" w:lineRule="auto"/>
        <w:rPr>
          <w:rFonts w:asciiTheme="minorHAnsi" w:hAnsiTheme="minorHAnsi" w:cstheme="minorHAnsi"/>
        </w:rPr>
      </w:pPr>
    </w:p>
    <w:p w14:paraId="4464DEFD" w14:textId="7A223ECF" w:rsidR="00843C2E" w:rsidRPr="0025520B" w:rsidRDefault="00843C2E" w:rsidP="0025520B">
      <w:pPr>
        <w:spacing w:before="0" w:beforeAutospacing="0" w:after="0" w:afterAutospacing="0" w:line="240" w:lineRule="auto"/>
        <w:ind w:right="650"/>
        <w:rPr>
          <w:rFonts w:asciiTheme="minorHAnsi" w:hAnsiTheme="minorHAnsi" w:cstheme="minorHAnsi"/>
          <w:b/>
        </w:rPr>
      </w:pPr>
      <w:r w:rsidRPr="0025520B">
        <w:rPr>
          <w:rFonts w:asciiTheme="minorHAnsi" w:hAnsiTheme="minorHAnsi" w:cstheme="minorHAnsi"/>
          <w:b/>
        </w:rPr>
        <w:t xml:space="preserve">Further </w:t>
      </w:r>
      <w:r w:rsidR="0025520B">
        <w:rPr>
          <w:rFonts w:asciiTheme="minorHAnsi" w:hAnsiTheme="minorHAnsi" w:cstheme="minorHAnsi"/>
          <w:b/>
        </w:rPr>
        <w:t>i</w:t>
      </w:r>
      <w:r w:rsidRPr="0025520B">
        <w:rPr>
          <w:rFonts w:asciiTheme="minorHAnsi" w:hAnsiTheme="minorHAnsi" w:cstheme="minorHAnsi"/>
          <w:b/>
        </w:rPr>
        <w:t>nformation</w:t>
      </w:r>
    </w:p>
    <w:p w14:paraId="560D998C" w14:textId="702E6C69" w:rsidR="00843C2E" w:rsidRPr="0025520B" w:rsidRDefault="00843C2E" w:rsidP="0039724C">
      <w:pPr>
        <w:spacing w:before="0" w:beforeAutospacing="0" w:after="0" w:afterAutospacing="0" w:line="240" w:lineRule="auto"/>
        <w:rPr>
          <w:rFonts w:asciiTheme="minorHAnsi" w:hAnsiTheme="minorHAnsi" w:cstheme="minorHAnsi"/>
          <w:bCs/>
        </w:rPr>
      </w:pPr>
      <w:r w:rsidRPr="0025520B">
        <w:rPr>
          <w:rFonts w:asciiTheme="minorHAnsi" w:hAnsiTheme="minorHAnsi" w:cstheme="minorHAnsi"/>
        </w:rPr>
        <w:t>Eligible members intending to nominate for the NEC are encouraged to familiarise themselves with the attached statement of NEC responsibilities and expectations, as well as review Sections 5 &amp; 6 of the Constitution</w:t>
      </w:r>
      <w:r w:rsidR="0025520B">
        <w:rPr>
          <w:rFonts w:asciiTheme="minorHAnsi" w:hAnsiTheme="minorHAnsi" w:cstheme="minorHAnsi"/>
        </w:rPr>
        <w:t>.</w:t>
      </w:r>
      <w:r w:rsidR="0039724C">
        <w:rPr>
          <w:rFonts w:asciiTheme="minorHAnsi" w:hAnsiTheme="minorHAnsi" w:cstheme="minorHAnsi"/>
        </w:rPr>
        <w:t xml:space="preserve"> </w:t>
      </w:r>
      <w:r w:rsidRPr="0025520B">
        <w:rPr>
          <w:rFonts w:asciiTheme="minorHAnsi" w:hAnsiTheme="minorHAnsi" w:cstheme="minorHAnsi"/>
          <w:bCs/>
        </w:rPr>
        <w:t xml:space="preserve">Questions about the positions should be addressed to </w:t>
      </w:r>
      <w:hyperlink r:id="rId8" w:history="1">
        <w:r w:rsidRPr="0025520B">
          <w:rPr>
            <w:rStyle w:val="Hyperlink"/>
            <w:rFonts w:asciiTheme="minorHAnsi" w:hAnsiTheme="minorHAnsi" w:cstheme="minorHAnsi"/>
            <w:bCs/>
          </w:rPr>
          <w:t>National President Linda Jeffrey</w:t>
        </w:r>
      </w:hyperlink>
    </w:p>
    <w:p w14:paraId="62C87263" w14:textId="4C8E1507" w:rsidR="00843C2E" w:rsidRPr="006408F4" w:rsidRDefault="00843C2E" w:rsidP="0025520B">
      <w:pPr>
        <w:spacing w:before="0" w:beforeAutospacing="0" w:after="0" w:afterAutospacing="0" w:line="240" w:lineRule="auto"/>
        <w:ind w:right="650"/>
        <w:rPr>
          <w:rFonts w:asciiTheme="minorHAnsi" w:hAnsiTheme="minorHAnsi" w:cstheme="minorHAnsi"/>
          <w:bCs/>
          <w:sz w:val="20"/>
          <w:szCs w:val="20"/>
        </w:rPr>
      </w:pPr>
    </w:p>
    <w:p w14:paraId="3ED93AB3" w14:textId="77777777" w:rsidR="00843C2E" w:rsidRPr="0025520B" w:rsidRDefault="00843C2E" w:rsidP="0025520B">
      <w:pPr>
        <w:spacing w:before="0" w:beforeAutospacing="0" w:after="0" w:afterAutospacing="0" w:line="240" w:lineRule="auto"/>
        <w:rPr>
          <w:b/>
          <w:bCs/>
        </w:rPr>
      </w:pPr>
      <w:r w:rsidRPr="0025520B">
        <w:rPr>
          <w:b/>
          <w:bCs/>
        </w:rPr>
        <w:t>Election process</w:t>
      </w:r>
    </w:p>
    <w:p w14:paraId="2EADACBC" w14:textId="77777777" w:rsidR="00843C2E" w:rsidRPr="0025520B" w:rsidRDefault="00843C2E" w:rsidP="0025520B">
      <w:pPr>
        <w:spacing w:before="0" w:beforeAutospacing="0" w:after="0" w:afterAutospacing="0" w:line="240" w:lineRule="auto"/>
        <w:ind w:right="652"/>
        <w:rPr>
          <w:rFonts w:asciiTheme="minorHAnsi" w:hAnsiTheme="minorHAnsi" w:cstheme="minorHAnsi"/>
        </w:rPr>
      </w:pPr>
      <w:r w:rsidRPr="0025520B">
        <w:rPr>
          <w:rFonts w:asciiTheme="minorHAnsi" w:hAnsiTheme="minorHAnsi" w:cstheme="minorHAnsi"/>
        </w:rPr>
        <w:t xml:space="preserve">In accordance with the CDAA Election Procedures, should there be more than one nomination for any vacancy then an election of NEC members shall be conducted by </w:t>
      </w:r>
      <w:r w:rsidRPr="0025520B">
        <w:rPr>
          <w:rFonts w:asciiTheme="minorHAnsi" w:hAnsiTheme="minorHAnsi" w:cstheme="minorHAnsi"/>
          <w:i/>
          <w:iCs/>
        </w:rPr>
        <w:t>secret postal ballot</w:t>
      </w:r>
      <w:r w:rsidRPr="0025520B">
        <w:rPr>
          <w:rFonts w:asciiTheme="minorHAnsi" w:hAnsiTheme="minorHAnsi" w:cstheme="minorHAnsi"/>
        </w:rPr>
        <w:t xml:space="preserve"> using a </w:t>
      </w:r>
      <w:r w:rsidRPr="0025520B">
        <w:rPr>
          <w:rFonts w:asciiTheme="minorHAnsi" w:hAnsiTheme="minorHAnsi" w:cstheme="minorHAnsi"/>
          <w:i/>
          <w:iCs/>
        </w:rPr>
        <w:t>preferential voting system</w:t>
      </w:r>
      <w:r w:rsidRPr="0025520B">
        <w:rPr>
          <w:rFonts w:asciiTheme="minorHAnsi" w:hAnsiTheme="minorHAnsi" w:cstheme="minorHAnsi"/>
        </w:rPr>
        <w:t>, under the control of a Returning Officer appointed by the current NEC and who is not a nominee for election.</w:t>
      </w:r>
    </w:p>
    <w:p w14:paraId="57C87B9E" w14:textId="77777777" w:rsidR="00843C2E" w:rsidRPr="006408F4" w:rsidRDefault="00843C2E" w:rsidP="0025520B">
      <w:pPr>
        <w:spacing w:before="0" w:beforeAutospacing="0" w:after="0" w:afterAutospacing="0" w:line="240" w:lineRule="auto"/>
        <w:ind w:right="650"/>
        <w:rPr>
          <w:rFonts w:asciiTheme="minorHAnsi" w:hAnsiTheme="minorHAnsi" w:cstheme="minorHAnsi"/>
          <w:sz w:val="20"/>
          <w:szCs w:val="20"/>
        </w:rPr>
      </w:pPr>
    </w:p>
    <w:p w14:paraId="413B35A3" w14:textId="1A7A8DD0" w:rsidR="00843C2E" w:rsidRPr="0025520B" w:rsidRDefault="00843C2E" w:rsidP="0025520B">
      <w:pPr>
        <w:spacing w:before="0" w:beforeAutospacing="0" w:after="0" w:afterAutospacing="0" w:line="240" w:lineRule="auto"/>
        <w:rPr>
          <w:b/>
          <w:bCs/>
        </w:rPr>
      </w:pPr>
      <w:r w:rsidRPr="0025520B">
        <w:rPr>
          <w:b/>
          <w:bCs/>
        </w:rPr>
        <w:t xml:space="preserve">Your </w:t>
      </w:r>
      <w:r w:rsidR="0025520B" w:rsidRPr="0025520B">
        <w:rPr>
          <w:b/>
          <w:bCs/>
        </w:rPr>
        <w:t>n</w:t>
      </w:r>
      <w:r w:rsidRPr="0025520B">
        <w:rPr>
          <w:b/>
          <w:bCs/>
        </w:rPr>
        <w:t xml:space="preserve">omination </w:t>
      </w:r>
    </w:p>
    <w:p w14:paraId="178594DF" w14:textId="77777777" w:rsidR="00843C2E" w:rsidRPr="0025520B" w:rsidRDefault="00843C2E" w:rsidP="0025520B">
      <w:pPr>
        <w:pStyle w:val="BodyText2"/>
        <w:ind w:right="652"/>
        <w:jc w:val="left"/>
        <w:rPr>
          <w:rFonts w:asciiTheme="minorHAnsi" w:hAnsiTheme="minorHAnsi" w:cstheme="minorHAnsi"/>
          <w:sz w:val="22"/>
          <w:szCs w:val="22"/>
        </w:rPr>
      </w:pPr>
      <w:r w:rsidRPr="0025520B">
        <w:rPr>
          <w:rFonts w:asciiTheme="minorHAnsi" w:hAnsiTheme="minorHAnsi" w:cstheme="minorHAnsi"/>
          <w:color w:val="auto"/>
          <w:sz w:val="22"/>
          <w:szCs w:val="22"/>
          <w:lang w:val="en-AU"/>
        </w:rPr>
        <w:t xml:space="preserve">Your nomination should be made in writing on the enclosed Nomination Form and signed by yourself and a Life, Fellow, Professional, Associate or Retired Member. </w:t>
      </w:r>
      <w:r w:rsidRPr="0025520B">
        <w:rPr>
          <w:rFonts w:asciiTheme="minorHAnsi" w:hAnsiTheme="minorHAnsi" w:cstheme="minorHAnsi"/>
          <w:sz w:val="22"/>
          <w:szCs w:val="22"/>
        </w:rPr>
        <w:t>Please answer the questions on the statement supporting nomination. Please keep your response to 800 words (total).</w:t>
      </w:r>
    </w:p>
    <w:p w14:paraId="7AACDCA4" w14:textId="77777777" w:rsidR="00843C2E" w:rsidRPr="006408F4" w:rsidRDefault="00843C2E" w:rsidP="0025520B">
      <w:pPr>
        <w:spacing w:before="0" w:beforeAutospacing="0" w:after="0" w:afterAutospacing="0" w:line="240" w:lineRule="auto"/>
        <w:ind w:right="650"/>
        <w:rPr>
          <w:rFonts w:asciiTheme="minorHAnsi" w:hAnsiTheme="minorHAnsi" w:cstheme="minorHAnsi"/>
          <w:sz w:val="20"/>
          <w:szCs w:val="20"/>
        </w:rPr>
      </w:pPr>
    </w:p>
    <w:p w14:paraId="5499712B" w14:textId="77777777" w:rsidR="00843C2E" w:rsidRPr="00C910AD" w:rsidRDefault="00843C2E" w:rsidP="00C910AD">
      <w:pPr>
        <w:spacing w:before="0" w:beforeAutospacing="0" w:after="0" w:afterAutospacing="0" w:line="240" w:lineRule="auto"/>
        <w:rPr>
          <w:b/>
          <w:bCs/>
        </w:rPr>
      </w:pPr>
      <w:r w:rsidRPr="00C910AD">
        <w:rPr>
          <w:b/>
          <w:bCs/>
        </w:rPr>
        <w:t>Lodgement</w:t>
      </w:r>
    </w:p>
    <w:p w14:paraId="1D97668D" w14:textId="19E250BF" w:rsidR="00843C2E" w:rsidRPr="0025520B" w:rsidRDefault="0025520B" w:rsidP="0025520B">
      <w:pPr>
        <w:pStyle w:val="BodyText2"/>
        <w:ind w:right="652"/>
        <w:jc w:val="left"/>
        <w:rPr>
          <w:rFonts w:asciiTheme="minorHAnsi" w:hAnsiTheme="minorHAnsi" w:cstheme="minorHAnsi"/>
          <w:color w:val="auto"/>
          <w:sz w:val="22"/>
          <w:szCs w:val="22"/>
          <w:lang w:val="en-AU"/>
        </w:rPr>
      </w:pPr>
      <w:r>
        <w:rPr>
          <w:rFonts w:asciiTheme="minorHAnsi" w:hAnsiTheme="minorHAnsi" w:cstheme="minorHAnsi"/>
          <w:color w:val="auto"/>
          <w:sz w:val="22"/>
          <w:szCs w:val="22"/>
          <w:lang w:val="en-AU"/>
        </w:rPr>
        <w:t xml:space="preserve">Nominations </w:t>
      </w:r>
      <w:r w:rsidR="00284A96">
        <w:rPr>
          <w:rFonts w:asciiTheme="minorHAnsi" w:hAnsiTheme="minorHAnsi" w:cstheme="minorHAnsi"/>
          <w:color w:val="auto"/>
          <w:sz w:val="22"/>
          <w:szCs w:val="22"/>
          <w:lang w:val="en-AU"/>
        </w:rPr>
        <w:t xml:space="preserve">open March 11, 2024. </w:t>
      </w:r>
      <w:r w:rsidR="006408F4">
        <w:rPr>
          <w:rFonts w:asciiTheme="minorHAnsi" w:hAnsiTheme="minorHAnsi" w:cstheme="minorHAnsi"/>
          <w:color w:val="auto"/>
          <w:sz w:val="22"/>
          <w:szCs w:val="22"/>
          <w:lang w:val="en-AU"/>
        </w:rPr>
        <w:t xml:space="preserve">Your </w:t>
      </w:r>
      <w:r w:rsidR="00843C2E" w:rsidRPr="0025520B">
        <w:rPr>
          <w:rFonts w:asciiTheme="minorHAnsi" w:hAnsiTheme="minorHAnsi" w:cstheme="minorHAnsi"/>
          <w:color w:val="auto"/>
          <w:sz w:val="22"/>
          <w:szCs w:val="22"/>
          <w:lang w:val="en-AU"/>
        </w:rPr>
        <w:t>Nomination Form and Statement should be lodged as follows:</w:t>
      </w:r>
    </w:p>
    <w:p w14:paraId="5445E03A" w14:textId="3BD3834B" w:rsidR="00843C2E" w:rsidRPr="0025520B" w:rsidRDefault="00843C2E" w:rsidP="00C910AD">
      <w:pPr>
        <w:spacing w:before="0" w:beforeAutospacing="0" w:after="0" w:afterAutospacing="0" w:line="240" w:lineRule="auto"/>
        <w:rPr>
          <w:b/>
        </w:rPr>
      </w:pPr>
      <w:r w:rsidRPr="0025520B">
        <w:t xml:space="preserve">Deadline:  </w:t>
      </w:r>
      <w:r w:rsidRPr="0025520B">
        <w:tab/>
        <w:t xml:space="preserve">COB </w:t>
      </w:r>
      <w:r w:rsidR="0039724C">
        <w:t>Monday 17 April 2023</w:t>
      </w:r>
    </w:p>
    <w:p w14:paraId="17B7E2F8" w14:textId="317F53F2" w:rsidR="00843C2E" w:rsidRPr="0025520B" w:rsidRDefault="00843C2E" w:rsidP="0025520B">
      <w:pPr>
        <w:tabs>
          <w:tab w:val="left" w:pos="993"/>
        </w:tabs>
        <w:spacing w:before="0" w:beforeAutospacing="0" w:after="0" w:afterAutospacing="0" w:line="240" w:lineRule="auto"/>
        <w:ind w:right="652"/>
        <w:rPr>
          <w:rFonts w:asciiTheme="minorHAnsi" w:hAnsiTheme="minorHAnsi" w:cstheme="minorHAnsi"/>
          <w:bCs/>
        </w:rPr>
      </w:pPr>
      <w:r w:rsidRPr="0025520B">
        <w:rPr>
          <w:rFonts w:asciiTheme="minorHAnsi" w:hAnsiTheme="minorHAnsi" w:cstheme="minorHAnsi"/>
          <w:bCs/>
        </w:rPr>
        <w:t xml:space="preserve">Attention: </w:t>
      </w:r>
      <w:r w:rsidRPr="0025520B">
        <w:rPr>
          <w:rFonts w:asciiTheme="minorHAnsi" w:hAnsiTheme="minorHAnsi" w:cstheme="minorHAnsi"/>
          <w:bCs/>
        </w:rPr>
        <w:tab/>
      </w:r>
      <w:r w:rsidR="00C910AD">
        <w:rPr>
          <w:rFonts w:asciiTheme="minorHAnsi" w:hAnsiTheme="minorHAnsi" w:cstheme="minorHAnsi"/>
          <w:bCs/>
        </w:rPr>
        <w:tab/>
      </w:r>
      <w:r w:rsidRPr="0025520B">
        <w:rPr>
          <w:rFonts w:asciiTheme="minorHAnsi" w:hAnsiTheme="minorHAnsi" w:cstheme="minorHAnsi"/>
          <w:bCs/>
        </w:rPr>
        <w:t xml:space="preserve">The </w:t>
      </w:r>
      <w:r w:rsidR="00C910AD">
        <w:rPr>
          <w:rFonts w:asciiTheme="minorHAnsi" w:hAnsiTheme="minorHAnsi" w:cstheme="minorHAnsi"/>
          <w:bCs/>
        </w:rPr>
        <w:t>Returning Officer, CDAA 2023 AGM</w:t>
      </w:r>
    </w:p>
    <w:p w14:paraId="048B0C07" w14:textId="75217F50" w:rsidR="00843C2E" w:rsidRDefault="00843C2E" w:rsidP="0025520B">
      <w:pPr>
        <w:tabs>
          <w:tab w:val="left" w:pos="993"/>
        </w:tabs>
        <w:spacing w:before="0" w:beforeAutospacing="0" w:after="0" w:afterAutospacing="0" w:line="240" w:lineRule="auto"/>
        <w:ind w:right="652"/>
        <w:rPr>
          <w:rFonts w:asciiTheme="minorHAnsi" w:hAnsiTheme="minorHAnsi" w:cstheme="minorHAnsi"/>
          <w:bCs/>
        </w:rPr>
      </w:pPr>
      <w:r w:rsidRPr="0025520B">
        <w:rPr>
          <w:rFonts w:asciiTheme="minorHAnsi" w:hAnsiTheme="minorHAnsi" w:cstheme="minorHAnsi"/>
          <w:bCs/>
        </w:rPr>
        <w:t>Email:</w:t>
      </w:r>
      <w:r w:rsidRPr="0025520B">
        <w:rPr>
          <w:rFonts w:asciiTheme="minorHAnsi" w:hAnsiTheme="minorHAnsi" w:cstheme="minorHAnsi"/>
          <w:bCs/>
        </w:rPr>
        <w:tab/>
      </w:r>
      <w:r w:rsidR="00C910AD">
        <w:rPr>
          <w:rFonts w:asciiTheme="minorHAnsi" w:hAnsiTheme="minorHAnsi" w:cstheme="minorHAnsi"/>
          <w:bCs/>
        </w:rPr>
        <w:tab/>
      </w:r>
      <w:hyperlink r:id="rId9" w:history="1">
        <w:r w:rsidR="0039724C" w:rsidRPr="008625A1">
          <w:rPr>
            <w:rStyle w:val="Hyperlink"/>
            <w:rFonts w:asciiTheme="minorHAnsi" w:hAnsiTheme="minorHAnsi" w:cstheme="minorHAnsi"/>
            <w:bCs/>
          </w:rPr>
          <w:t>ceo@cdaa.org.au</w:t>
        </w:r>
      </w:hyperlink>
    </w:p>
    <w:p w14:paraId="28BCA4A9" w14:textId="3BD96B31" w:rsidR="00843C2E" w:rsidRDefault="00843C2E" w:rsidP="00284A96">
      <w:pPr>
        <w:spacing w:before="0" w:beforeAutospacing="0" w:after="0" w:afterAutospacing="0" w:line="240" w:lineRule="auto"/>
        <w:rPr>
          <w:b/>
        </w:rPr>
      </w:pPr>
      <w:r w:rsidRPr="0025520B">
        <w:t xml:space="preserve">Address:  </w:t>
      </w:r>
      <w:r w:rsidRPr="0025520B">
        <w:tab/>
        <w:t>Career Development Association of Australia; PO Box 378 Brighton SA 5048</w:t>
      </w:r>
    </w:p>
    <w:p w14:paraId="35E40620" w14:textId="5B515E79" w:rsidR="00843C2E" w:rsidRPr="0039724C" w:rsidRDefault="00843C2E" w:rsidP="0039724C">
      <w:pPr>
        <w:pBdr>
          <w:bottom w:val="single" w:sz="4" w:space="1" w:color="auto"/>
        </w:pBdr>
        <w:spacing w:before="0" w:beforeAutospacing="0" w:after="0" w:afterAutospacing="0" w:line="240" w:lineRule="auto"/>
        <w:rPr>
          <w:sz w:val="16"/>
          <w:szCs w:val="16"/>
        </w:rPr>
      </w:pPr>
    </w:p>
    <w:p w14:paraId="3FED65B9" w14:textId="77777777" w:rsidR="0039724C" w:rsidRPr="0039724C" w:rsidRDefault="0039724C" w:rsidP="0039724C">
      <w:pPr>
        <w:spacing w:before="0" w:beforeAutospacing="0" w:after="0" w:afterAutospacing="0" w:line="240" w:lineRule="auto"/>
        <w:rPr>
          <w:sz w:val="16"/>
          <w:szCs w:val="16"/>
        </w:rPr>
      </w:pPr>
    </w:p>
    <w:p w14:paraId="761CD61A" w14:textId="135506AA" w:rsidR="00843C2E" w:rsidRPr="0039724C" w:rsidRDefault="00843C2E" w:rsidP="0039724C">
      <w:pPr>
        <w:spacing w:before="0" w:beforeAutospacing="0" w:after="0" w:afterAutospacing="0" w:line="240" w:lineRule="auto"/>
        <w:rPr>
          <w:b/>
          <w:bCs/>
          <w:sz w:val="24"/>
          <w:szCs w:val="24"/>
        </w:rPr>
      </w:pPr>
      <w:r w:rsidRPr="0039724C">
        <w:rPr>
          <w:b/>
          <w:bCs/>
          <w:sz w:val="24"/>
          <w:szCs w:val="24"/>
        </w:rPr>
        <w:t>CDAA NATIONAL EXECUTIVE COMMITTEE</w:t>
      </w:r>
      <w:r w:rsidR="0039724C" w:rsidRPr="0039724C">
        <w:rPr>
          <w:b/>
          <w:bCs/>
          <w:sz w:val="24"/>
          <w:szCs w:val="24"/>
        </w:rPr>
        <w:t xml:space="preserve"> (NEC)</w:t>
      </w:r>
    </w:p>
    <w:p w14:paraId="4B4E8AEC" w14:textId="77777777" w:rsidR="00843C2E" w:rsidRPr="0039724C" w:rsidRDefault="00843C2E" w:rsidP="0039724C">
      <w:pPr>
        <w:spacing w:before="0" w:beforeAutospacing="0" w:after="0" w:afterAutospacing="0" w:line="240" w:lineRule="auto"/>
        <w:rPr>
          <w:b/>
          <w:bCs/>
          <w:sz w:val="24"/>
          <w:szCs w:val="24"/>
        </w:rPr>
      </w:pPr>
      <w:r w:rsidRPr="0039724C">
        <w:rPr>
          <w:b/>
          <w:bCs/>
          <w:sz w:val="24"/>
          <w:szCs w:val="24"/>
        </w:rPr>
        <w:t>Statement of Responsibilities and Expectations</w:t>
      </w:r>
    </w:p>
    <w:p w14:paraId="1F3453BB" w14:textId="77777777" w:rsidR="00843C2E" w:rsidRPr="00E32D7D" w:rsidRDefault="00843C2E" w:rsidP="00843C2E">
      <w:pPr>
        <w:spacing w:before="0" w:beforeAutospacing="0" w:after="0" w:afterAutospacing="0" w:line="240" w:lineRule="auto"/>
        <w:ind w:right="685"/>
        <w:rPr>
          <w:rFonts w:cs="Calibri"/>
        </w:rPr>
      </w:pPr>
    </w:p>
    <w:p w14:paraId="357CF82A" w14:textId="77777777" w:rsidR="00843C2E" w:rsidRPr="0039724C" w:rsidRDefault="00843C2E" w:rsidP="00843C2E">
      <w:pPr>
        <w:spacing w:before="0" w:beforeAutospacing="0" w:after="0" w:afterAutospacing="0" w:line="240" w:lineRule="auto"/>
        <w:rPr>
          <w:rFonts w:cs="Calibri"/>
          <w:b/>
        </w:rPr>
      </w:pPr>
      <w:r w:rsidRPr="0039724C">
        <w:rPr>
          <w:rFonts w:cs="Calibri"/>
          <w:b/>
        </w:rPr>
        <w:t>Responsibility</w:t>
      </w:r>
    </w:p>
    <w:p w14:paraId="164924D3" w14:textId="77777777" w:rsidR="00843C2E" w:rsidRDefault="00843C2E" w:rsidP="00843C2E">
      <w:pPr>
        <w:spacing w:before="0" w:beforeAutospacing="0" w:after="0" w:afterAutospacing="0" w:line="240" w:lineRule="auto"/>
        <w:rPr>
          <w:rFonts w:cs="Calibri"/>
          <w:bCs/>
        </w:rPr>
      </w:pPr>
      <w:r w:rsidRPr="0057008D">
        <w:rPr>
          <w:rFonts w:cs="Calibri"/>
          <w:bCs/>
        </w:rPr>
        <w:t>The r</w:t>
      </w:r>
      <w:r>
        <w:rPr>
          <w:rFonts w:cs="Calibri"/>
          <w:bCs/>
        </w:rPr>
        <w:t xml:space="preserve">esponsibility </w:t>
      </w:r>
      <w:r w:rsidRPr="0057008D">
        <w:rPr>
          <w:rFonts w:cs="Calibri"/>
          <w:bCs/>
        </w:rPr>
        <w:t xml:space="preserve">of the National Executive Committee (NEC) is to </w:t>
      </w:r>
      <w:r>
        <w:rPr>
          <w:rFonts w:cs="Calibri"/>
          <w:bCs/>
        </w:rPr>
        <w:t xml:space="preserve">both lead and </w:t>
      </w:r>
      <w:r w:rsidRPr="0057008D">
        <w:rPr>
          <w:rFonts w:cs="Calibri"/>
          <w:bCs/>
        </w:rPr>
        <w:t>govern the Association</w:t>
      </w:r>
      <w:r>
        <w:rPr>
          <w:rFonts w:cs="Calibri"/>
          <w:bCs/>
        </w:rPr>
        <w:t>; to maximise opportunities for a thriving organisation serving the needs of members now and into the future.</w:t>
      </w:r>
    </w:p>
    <w:p w14:paraId="0F1663A9" w14:textId="77777777" w:rsidR="00843C2E" w:rsidRPr="00E32D7D" w:rsidRDefault="00843C2E" w:rsidP="00843C2E">
      <w:pPr>
        <w:spacing w:before="0" w:beforeAutospacing="0" w:after="0" w:afterAutospacing="0" w:line="240" w:lineRule="auto"/>
        <w:rPr>
          <w:rFonts w:cs="Calibri"/>
          <w:bCs/>
          <w:sz w:val="16"/>
          <w:szCs w:val="16"/>
        </w:rPr>
      </w:pPr>
    </w:p>
    <w:p w14:paraId="68F9F5ED" w14:textId="77777777" w:rsidR="00843C2E" w:rsidRDefault="00843C2E" w:rsidP="00843C2E">
      <w:pPr>
        <w:spacing w:before="0" w:beforeAutospacing="0" w:after="0" w:afterAutospacing="0" w:line="240" w:lineRule="auto"/>
        <w:rPr>
          <w:rFonts w:cs="Calibri"/>
          <w:bCs/>
        </w:rPr>
      </w:pPr>
      <w:r>
        <w:rPr>
          <w:rFonts w:cs="Calibri"/>
          <w:bCs/>
        </w:rPr>
        <w:t>All persons on the NEC are legally accountable under the SA Incorporations Act 1985. They are also professionally and morally accountable under the CDAA Constitution.</w:t>
      </w:r>
    </w:p>
    <w:p w14:paraId="585C7364" w14:textId="77777777" w:rsidR="00843C2E" w:rsidRPr="00E32D7D" w:rsidRDefault="00843C2E" w:rsidP="00843C2E">
      <w:pPr>
        <w:spacing w:before="0" w:beforeAutospacing="0" w:after="0" w:afterAutospacing="0" w:line="240" w:lineRule="auto"/>
        <w:rPr>
          <w:rFonts w:cs="Calibri"/>
          <w:bCs/>
          <w:sz w:val="16"/>
          <w:szCs w:val="16"/>
        </w:rPr>
      </w:pPr>
    </w:p>
    <w:p w14:paraId="6DC3AB8D" w14:textId="77777777" w:rsidR="00843C2E" w:rsidRDefault="00843C2E" w:rsidP="00843C2E">
      <w:pPr>
        <w:spacing w:before="0" w:beforeAutospacing="0" w:after="0" w:afterAutospacing="0" w:line="240" w:lineRule="auto"/>
        <w:rPr>
          <w:rFonts w:cs="Calibri"/>
          <w:bCs/>
        </w:rPr>
      </w:pPr>
      <w:r>
        <w:rPr>
          <w:rFonts w:cs="Calibri"/>
          <w:bCs/>
        </w:rPr>
        <w:t>Leading and Governing will be achieved by the NEC members individually and collectively ensuring that:</w:t>
      </w:r>
    </w:p>
    <w:p w14:paraId="06993377" w14:textId="77777777" w:rsidR="00843C2E" w:rsidRPr="000A2310" w:rsidRDefault="00843C2E" w:rsidP="00843C2E">
      <w:pPr>
        <w:pStyle w:val="ListParagraph"/>
        <w:numPr>
          <w:ilvl w:val="0"/>
          <w:numId w:val="2"/>
        </w:numPr>
        <w:ind w:left="284" w:hanging="284"/>
        <w:rPr>
          <w:rFonts w:cs="Calibri"/>
          <w:bCs/>
        </w:rPr>
      </w:pPr>
      <w:r w:rsidRPr="000A2310">
        <w:rPr>
          <w:rFonts w:cs="Calibri"/>
          <w:bCs/>
        </w:rPr>
        <w:t>The right purpose, strategy, and direction are implemented,</w:t>
      </w:r>
    </w:p>
    <w:p w14:paraId="3E581DCB" w14:textId="77777777" w:rsidR="00843C2E" w:rsidRPr="000A2310" w:rsidRDefault="00843C2E" w:rsidP="00843C2E">
      <w:pPr>
        <w:pStyle w:val="ListParagraph"/>
        <w:numPr>
          <w:ilvl w:val="0"/>
          <w:numId w:val="2"/>
        </w:numPr>
        <w:ind w:left="284" w:hanging="284"/>
        <w:rPr>
          <w:rFonts w:cs="Calibri"/>
          <w:bCs/>
        </w:rPr>
      </w:pPr>
      <w:r w:rsidRPr="000A2310">
        <w:rPr>
          <w:rFonts w:cs="Calibri"/>
          <w:bCs/>
        </w:rPr>
        <w:t>Finances are on a sound footing,</w:t>
      </w:r>
    </w:p>
    <w:p w14:paraId="557BCC1D" w14:textId="77777777" w:rsidR="00843C2E" w:rsidRPr="000A2310" w:rsidRDefault="00843C2E" w:rsidP="00843C2E">
      <w:pPr>
        <w:pStyle w:val="ListParagraph"/>
        <w:numPr>
          <w:ilvl w:val="0"/>
          <w:numId w:val="2"/>
        </w:numPr>
        <w:ind w:left="284" w:hanging="284"/>
        <w:rPr>
          <w:rFonts w:cs="Calibri"/>
          <w:bCs/>
        </w:rPr>
      </w:pPr>
      <w:r w:rsidRPr="000A2310">
        <w:rPr>
          <w:rFonts w:cs="Calibri"/>
          <w:bCs/>
        </w:rPr>
        <w:t>Operations are both legal and ethical,</w:t>
      </w:r>
    </w:p>
    <w:p w14:paraId="0952466F" w14:textId="77777777" w:rsidR="00843C2E" w:rsidRPr="000A2310" w:rsidRDefault="00843C2E" w:rsidP="00843C2E">
      <w:pPr>
        <w:pStyle w:val="ListParagraph"/>
        <w:numPr>
          <w:ilvl w:val="0"/>
          <w:numId w:val="2"/>
        </w:numPr>
        <w:ind w:left="284" w:hanging="284"/>
        <w:rPr>
          <w:rFonts w:cs="Calibri"/>
          <w:bCs/>
        </w:rPr>
      </w:pPr>
      <w:r w:rsidRPr="000A2310">
        <w:rPr>
          <w:rFonts w:cs="Calibri"/>
          <w:bCs/>
        </w:rPr>
        <w:t>Members are consulted and informed,</w:t>
      </w:r>
    </w:p>
    <w:p w14:paraId="3464D842" w14:textId="77777777" w:rsidR="00843C2E" w:rsidRPr="000A2310" w:rsidRDefault="00843C2E" w:rsidP="00843C2E">
      <w:pPr>
        <w:pStyle w:val="ListParagraph"/>
        <w:numPr>
          <w:ilvl w:val="0"/>
          <w:numId w:val="2"/>
        </w:numPr>
        <w:ind w:left="284" w:hanging="284"/>
        <w:rPr>
          <w:rFonts w:cs="Calibri"/>
          <w:bCs/>
        </w:rPr>
      </w:pPr>
      <w:r w:rsidRPr="000A2310">
        <w:rPr>
          <w:rFonts w:cs="Calibri"/>
          <w:bCs/>
        </w:rPr>
        <w:t>Committees operate successfully,</w:t>
      </w:r>
    </w:p>
    <w:p w14:paraId="1BC91DD7" w14:textId="77777777" w:rsidR="00843C2E" w:rsidRPr="000A2310" w:rsidRDefault="00843C2E" w:rsidP="00843C2E">
      <w:pPr>
        <w:pStyle w:val="ListParagraph"/>
        <w:numPr>
          <w:ilvl w:val="0"/>
          <w:numId w:val="2"/>
        </w:numPr>
        <w:ind w:left="284" w:hanging="284"/>
        <w:rPr>
          <w:rFonts w:cs="Calibri"/>
          <w:bCs/>
        </w:rPr>
      </w:pPr>
      <w:r w:rsidRPr="000A2310">
        <w:rPr>
          <w:rFonts w:cs="Calibri"/>
          <w:bCs/>
        </w:rPr>
        <w:t>Both paid staff and volunteers are “right for their role”, are managed professionally and have adequate direction and tools to do their job,</w:t>
      </w:r>
    </w:p>
    <w:p w14:paraId="0D8A8DFC" w14:textId="77777777" w:rsidR="00843C2E" w:rsidRPr="000A2310" w:rsidRDefault="00843C2E" w:rsidP="00843C2E">
      <w:pPr>
        <w:pStyle w:val="ListParagraph"/>
        <w:numPr>
          <w:ilvl w:val="0"/>
          <w:numId w:val="2"/>
        </w:numPr>
        <w:ind w:left="284" w:hanging="284"/>
        <w:rPr>
          <w:rFonts w:cs="Calibri"/>
          <w:bCs/>
        </w:rPr>
      </w:pPr>
      <w:r w:rsidRPr="000A2310">
        <w:rPr>
          <w:rFonts w:cs="Calibri"/>
          <w:bCs/>
        </w:rPr>
        <w:t>Agreed outcomes are achieved,</w:t>
      </w:r>
    </w:p>
    <w:p w14:paraId="1775BDF6" w14:textId="77777777" w:rsidR="00843C2E" w:rsidRPr="000A2310" w:rsidRDefault="00843C2E" w:rsidP="00843C2E">
      <w:pPr>
        <w:pStyle w:val="ListParagraph"/>
        <w:numPr>
          <w:ilvl w:val="0"/>
          <w:numId w:val="2"/>
        </w:numPr>
        <w:ind w:left="284" w:hanging="284"/>
        <w:rPr>
          <w:rFonts w:cs="Calibri"/>
          <w:bCs/>
        </w:rPr>
      </w:pPr>
      <w:r w:rsidRPr="000A2310">
        <w:rPr>
          <w:rFonts w:cs="Calibri"/>
          <w:bCs/>
        </w:rPr>
        <w:t>Risks are identified and managed, and</w:t>
      </w:r>
    </w:p>
    <w:p w14:paraId="1B054FCD" w14:textId="77777777" w:rsidR="00843C2E" w:rsidRPr="000A2310" w:rsidRDefault="00843C2E" w:rsidP="00843C2E">
      <w:pPr>
        <w:pStyle w:val="ListParagraph"/>
        <w:numPr>
          <w:ilvl w:val="0"/>
          <w:numId w:val="2"/>
        </w:numPr>
        <w:ind w:left="284" w:hanging="284"/>
        <w:rPr>
          <w:rFonts w:cs="Calibri"/>
          <w:bCs/>
        </w:rPr>
      </w:pPr>
      <w:r w:rsidRPr="000A2310">
        <w:rPr>
          <w:rFonts w:cs="Calibri"/>
          <w:bCs/>
        </w:rPr>
        <w:t>Circumstances are vigilantly and pro-actively reviewed, with adjustment as necessary.</w:t>
      </w:r>
    </w:p>
    <w:p w14:paraId="35D31F40" w14:textId="77777777" w:rsidR="00843C2E" w:rsidRPr="00E32D7D" w:rsidRDefault="00843C2E" w:rsidP="00843C2E">
      <w:pPr>
        <w:spacing w:before="0" w:beforeAutospacing="0" w:after="0" w:afterAutospacing="0" w:line="240" w:lineRule="auto"/>
        <w:rPr>
          <w:rFonts w:cs="Calibri"/>
          <w:sz w:val="16"/>
          <w:szCs w:val="16"/>
        </w:rPr>
      </w:pPr>
    </w:p>
    <w:p w14:paraId="7F62A16E" w14:textId="77777777" w:rsidR="00843C2E" w:rsidRPr="0057008D" w:rsidRDefault="00843C2E" w:rsidP="00843C2E">
      <w:pPr>
        <w:spacing w:before="0" w:beforeAutospacing="0" w:after="0" w:afterAutospacing="0" w:line="240" w:lineRule="auto"/>
        <w:rPr>
          <w:rFonts w:cs="Calibri"/>
          <w:b/>
          <w:bCs/>
        </w:rPr>
      </w:pPr>
      <w:r w:rsidRPr="0057008D">
        <w:rPr>
          <w:rFonts w:cs="Calibri"/>
          <w:bCs/>
        </w:rPr>
        <w:t>All NEC members have a</w:t>
      </w:r>
      <w:r>
        <w:rPr>
          <w:rFonts w:cs="Calibri"/>
          <w:bCs/>
        </w:rPr>
        <w:t>n obligation to:</w:t>
      </w:r>
    </w:p>
    <w:p w14:paraId="05D7E83C" w14:textId="77777777" w:rsidR="00843C2E" w:rsidRPr="00F75298" w:rsidRDefault="00843C2E" w:rsidP="00843C2E">
      <w:pPr>
        <w:pStyle w:val="ListParagraph"/>
        <w:numPr>
          <w:ilvl w:val="0"/>
          <w:numId w:val="3"/>
        </w:numPr>
        <w:ind w:left="284" w:hanging="284"/>
        <w:rPr>
          <w:rFonts w:cs="Calibri"/>
          <w:b/>
          <w:bCs/>
        </w:rPr>
      </w:pPr>
      <w:r w:rsidRPr="00F75298">
        <w:rPr>
          <w:rFonts w:cs="Calibri"/>
          <w:bCs/>
        </w:rPr>
        <w:t>Accountability – taking responsibility for the operations and impact of the Association,</w:t>
      </w:r>
    </w:p>
    <w:p w14:paraId="46F4EF3B" w14:textId="77777777" w:rsidR="00843C2E" w:rsidRPr="00F75298" w:rsidRDefault="00843C2E" w:rsidP="00843C2E">
      <w:pPr>
        <w:pStyle w:val="ListParagraph"/>
        <w:numPr>
          <w:ilvl w:val="0"/>
          <w:numId w:val="3"/>
        </w:numPr>
        <w:ind w:left="284" w:hanging="284"/>
        <w:rPr>
          <w:rFonts w:cs="Calibri"/>
          <w:b/>
          <w:bCs/>
        </w:rPr>
      </w:pPr>
      <w:r w:rsidRPr="00F75298">
        <w:rPr>
          <w:rFonts w:cs="Calibri"/>
          <w:bCs/>
        </w:rPr>
        <w:t>Transparency – ensuring that information about the Association’s operations is as accessible as possible to members, stakeholders, and the wider community,</w:t>
      </w:r>
    </w:p>
    <w:p w14:paraId="3D8A956F" w14:textId="77777777" w:rsidR="00843C2E" w:rsidRPr="00F75298" w:rsidRDefault="00843C2E" w:rsidP="00843C2E">
      <w:pPr>
        <w:pStyle w:val="ListParagraph"/>
        <w:numPr>
          <w:ilvl w:val="0"/>
          <w:numId w:val="3"/>
        </w:numPr>
        <w:ind w:left="284" w:hanging="284"/>
        <w:rPr>
          <w:rFonts w:cs="Calibri"/>
          <w:b/>
          <w:bCs/>
        </w:rPr>
      </w:pPr>
      <w:r w:rsidRPr="00F75298">
        <w:rPr>
          <w:rFonts w:cs="Calibri"/>
          <w:bCs/>
        </w:rPr>
        <w:t xml:space="preserve">Disclosure – being open to scrutiny and dealing effectively with potential conflicts of interest, and </w:t>
      </w:r>
    </w:p>
    <w:p w14:paraId="0893857D" w14:textId="77777777" w:rsidR="00843C2E" w:rsidRPr="00305110" w:rsidRDefault="00843C2E" w:rsidP="00843C2E">
      <w:pPr>
        <w:pStyle w:val="ListParagraph"/>
        <w:numPr>
          <w:ilvl w:val="0"/>
          <w:numId w:val="3"/>
        </w:numPr>
        <w:ind w:left="284" w:hanging="284"/>
        <w:rPr>
          <w:b/>
        </w:rPr>
      </w:pPr>
      <w:r w:rsidRPr="00F75298">
        <w:t xml:space="preserve">Independence – maintaining a collective decision-making culture and independence from outside direction or interests. </w:t>
      </w:r>
    </w:p>
    <w:p w14:paraId="022E3F68" w14:textId="77777777" w:rsidR="00843C2E" w:rsidRPr="0057008D" w:rsidRDefault="00843C2E" w:rsidP="00843C2E">
      <w:pPr>
        <w:spacing w:before="0" w:beforeAutospacing="0" w:after="0" w:afterAutospacing="0" w:line="240" w:lineRule="auto"/>
        <w:rPr>
          <w:rFonts w:cs="Calibri"/>
        </w:rPr>
      </w:pPr>
      <w:r w:rsidRPr="0057008D">
        <w:rPr>
          <w:rFonts w:cs="Calibri"/>
        </w:rPr>
        <w:t xml:space="preserve">The NEC has primary responsibility for driving the Strategic Plan that sets out the key goals and objectives for the Association’s development. </w:t>
      </w:r>
    </w:p>
    <w:p w14:paraId="43431D59" w14:textId="77777777" w:rsidR="00843C2E" w:rsidRPr="00E32D7D" w:rsidRDefault="00843C2E" w:rsidP="00843C2E">
      <w:pPr>
        <w:spacing w:before="0" w:beforeAutospacing="0" w:after="0" w:afterAutospacing="0" w:line="240" w:lineRule="auto"/>
        <w:rPr>
          <w:sz w:val="16"/>
          <w:szCs w:val="16"/>
        </w:rPr>
      </w:pPr>
    </w:p>
    <w:p w14:paraId="00C9AB64" w14:textId="77777777" w:rsidR="00843C2E" w:rsidRPr="0057008D" w:rsidRDefault="00843C2E" w:rsidP="00843C2E">
      <w:pPr>
        <w:spacing w:before="0" w:beforeAutospacing="0" w:after="0" w:afterAutospacing="0" w:line="240" w:lineRule="auto"/>
        <w:rPr>
          <w:rFonts w:cs="Calibri"/>
          <w:b/>
          <w:bCs/>
        </w:rPr>
      </w:pPr>
      <w:r w:rsidRPr="0057008D">
        <w:rPr>
          <w:rFonts w:cs="Calibri"/>
          <w:bCs/>
        </w:rPr>
        <w:t>Th</w:t>
      </w:r>
      <w:r>
        <w:rPr>
          <w:rFonts w:cs="Calibri"/>
          <w:bCs/>
        </w:rPr>
        <w:t xml:space="preserve">e </w:t>
      </w:r>
      <w:r w:rsidRPr="0057008D">
        <w:rPr>
          <w:rFonts w:cs="Calibri"/>
          <w:bCs/>
        </w:rPr>
        <w:t xml:space="preserve">role </w:t>
      </w:r>
      <w:r>
        <w:rPr>
          <w:rFonts w:cs="Calibri"/>
          <w:bCs/>
        </w:rPr>
        <w:t xml:space="preserve">of NEC </w:t>
      </w:r>
      <w:r w:rsidRPr="0057008D">
        <w:rPr>
          <w:rFonts w:cs="Calibri"/>
          <w:bCs/>
        </w:rPr>
        <w:t xml:space="preserve">is supported by National Office staff that have responsibility for managing the </w:t>
      </w:r>
      <w:proofErr w:type="gramStart"/>
      <w:r w:rsidRPr="0057008D">
        <w:rPr>
          <w:rFonts w:cs="Calibri"/>
          <w:bCs/>
        </w:rPr>
        <w:t>Association’s day</w:t>
      </w:r>
      <w:proofErr w:type="gramEnd"/>
      <w:r w:rsidRPr="0057008D">
        <w:rPr>
          <w:rFonts w:cs="Calibri"/>
          <w:bCs/>
        </w:rPr>
        <w:t xml:space="preserve"> to day operations.</w:t>
      </w:r>
    </w:p>
    <w:p w14:paraId="01A39C0D" w14:textId="77777777" w:rsidR="00843C2E" w:rsidRPr="0039724C" w:rsidRDefault="00843C2E" w:rsidP="00843C2E">
      <w:pPr>
        <w:spacing w:before="0" w:beforeAutospacing="0" w:after="0" w:afterAutospacing="0" w:line="240" w:lineRule="auto"/>
        <w:rPr>
          <w:b/>
          <w:color w:val="000000"/>
          <w:lang w:eastAsia="en-AU"/>
        </w:rPr>
      </w:pPr>
      <w:r w:rsidRPr="0039724C">
        <w:rPr>
          <w:b/>
          <w:color w:val="000000"/>
          <w:lang w:eastAsia="en-AU"/>
        </w:rPr>
        <w:t>Commitment</w:t>
      </w:r>
    </w:p>
    <w:p w14:paraId="7CA65E2F" w14:textId="77777777" w:rsidR="00843C2E" w:rsidRDefault="00843C2E" w:rsidP="00843C2E">
      <w:pPr>
        <w:spacing w:before="0" w:beforeAutospacing="0" w:after="0" w:afterAutospacing="0" w:line="240" w:lineRule="auto"/>
        <w:rPr>
          <w:color w:val="000000"/>
          <w:lang w:eastAsia="en-AU"/>
        </w:rPr>
      </w:pPr>
      <w:r>
        <w:rPr>
          <w:color w:val="000000"/>
          <w:lang w:eastAsia="en-AU"/>
        </w:rPr>
        <w:t>NEC membership requires passion for continuously improving the Association and availability of an average minimum of two hours per week.</w:t>
      </w:r>
    </w:p>
    <w:p w14:paraId="15782B83" w14:textId="77777777" w:rsidR="00843C2E" w:rsidRPr="00E32D7D" w:rsidRDefault="00843C2E" w:rsidP="00843C2E">
      <w:pPr>
        <w:spacing w:before="0" w:beforeAutospacing="0" w:after="0" w:afterAutospacing="0" w:line="240" w:lineRule="auto"/>
        <w:rPr>
          <w:color w:val="000000"/>
          <w:sz w:val="16"/>
          <w:szCs w:val="16"/>
          <w:lang w:eastAsia="en-AU"/>
        </w:rPr>
      </w:pPr>
    </w:p>
    <w:p w14:paraId="3E29F7F6" w14:textId="77777777" w:rsidR="00843C2E" w:rsidRDefault="00843C2E" w:rsidP="00843C2E">
      <w:pPr>
        <w:spacing w:before="0" w:beforeAutospacing="0" w:after="0" w:afterAutospacing="0" w:line="240" w:lineRule="auto"/>
        <w:rPr>
          <w:color w:val="000000"/>
          <w:lang w:eastAsia="en-AU"/>
        </w:rPr>
      </w:pPr>
      <w:r>
        <w:rPr>
          <w:color w:val="000000"/>
          <w:lang w:eastAsia="en-AU"/>
        </w:rPr>
        <w:t>NEC members need to:</w:t>
      </w:r>
    </w:p>
    <w:p w14:paraId="6B1A7B1F" w14:textId="77777777" w:rsidR="00843C2E" w:rsidRPr="0033008A" w:rsidRDefault="00843C2E" w:rsidP="00843C2E">
      <w:pPr>
        <w:pStyle w:val="ListParagraph"/>
        <w:numPr>
          <w:ilvl w:val="0"/>
          <w:numId w:val="4"/>
        </w:numPr>
        <w:ind w:left="284" w:hanging="284"/>
        <w:rPr>
          <w:color w:val="000000"/>
          <w:lang w:eastAsia="en-AU"/>
        </w:rPr>
      </w:pPr>
      <w:r w:rsidRPr="0033008A">
        <w:rPr>
          <w:color w:val="000000"/>
          <w:lang w:eastAsia="en-AU"/>
        </w:rPr>
        <w:t>Think carefully and critically about what is going on in the Association and contribute to continuous improvement,</w:t>
      </w:r>
    </w:p>
    <w:p w14:paraId="71F23D89" w14:textId="77777777" w:rsidR="00843C2E" w:rsidRPr="0033008A" w:rsidRDefault="00843C2E" w:rsidP="00843C2E">
      <w:pPr>
        <w:pStyle w:val="ListParagraph"/>
        <w:numPr>
          <w:ilvl w:val="0"/>
          <w:numId w:val="4"/>
        </w:numPr>
        <w:ind w:left="284" w:hanging="284"/>
        <w:rPr>
          <w:color w:val="000000"/>
          <w:lang w:eastAsia="en-AU"/>
        </w:rPr>
      </w:pPr>
      <w:r w:rsidRPr="0033008A">
        <w:rPr>
          <w:color w:val="000000"/>
          <w:lang w:eastAsia="en-AU"/>
        </w:rPr>
        <w:t>Attend to the Association’s business with reasonable care and diligence,</w:t>
      </w:r>
    </w:p>
    <w:p w14:paraId="752F928C" w14:textId="77777777" w:rsidR="00843C2E" w:rsidRPr="0033008A" w:rsidRDefault="00843C2E" w:rsidP="00843C2E">
      <w:pPr>
        <w:pStyle w:val="ListParagraph"/>
        <w:numPr>
          <w:ilvl w:val="0"/>
          <w:numId w:val="4"/>
        </w:numPr>
        <w:ind w:left="284" w:hanging="284"/>
        <w:rPr>
          <w:color w:val="000000"/>
          <w:lang w:eastAsia="en-AU"/>
        </w:rPr>
      </w:pPr>
      <w:r w:rsidRPr="0033008A">
        <w:rPr>
          <w:color w:val="000000"/>
          <w:lang w:eastAsia="en-AU"/>
        </w:rPr>
        <w:t>Develop, read and/or contribute discussion papers and/or proposals,</w:t>
      </w:r>
    </w:p>
    <w:p w14:paraId="3D1606B6" w14:textId="77777777" w:rsidR="00843C2E" w:rsidRPr="0033008A" w:rsidRDefault="00843C2E" w:rsidP="00843C2E">
      <w:pPr>
        <w:pStyle w:val="ListParagraph"/>
        <w:numPr>
          <w:ilvl w:val="0"/>
          <w:numId w:val="4"/>
        </w:numPr>
        <w:ind w:left="284" w:hanging="284"/>
        <w:rPr>
          <w:color w:val="000000"/>
          <w:lang w:eastAsia="en-AU"/>
        </w:rPr>
      </w:pPr>
      <w:r w:rsidRPr="0033008A">
        <w:rPr>
          <w:color w:val="000000"/>
          <w:lang w:eastAsia="en-AU"/>
        </w:rPr>
        <w:t>Attend monthly meetings (evenings),</w:t>
      </w:r>
    </w:p>
    <w:p w14:paraId="110C45B8" w14:textId="77777777" w:rsidR="00843C2E" w:rsidRPr="0033008A" w:rsidRDefault="00843C2E" w:rsidP="00843C2E">
      <w:pPr>
        <w:pStyle w:val="ListParagraph"/>
        <w:numPr>
          <w:ilvl w:val="0"/>
          <w:numId w:val="4"/>
        </w:numPr>
        <w:ind w:left="284" w:hanging="284"/>
        <w:rPr>
          <w:color w:val="000000"/>
          <w:lang w:eastAsia="en-AU"/>
        </w:rPr>
      </w:pPr>
      <w:r w:rsidRPr="0033008A">
        <w:rPr>
          <w:color w:val="000000"/>
          <w:lang w:eastAsia="en-AU"/>
        </w:rPr>
        <w:t>Be a pro-active contributor to NEC discussions,</w:t>
      </w:r>
    </w:p>
    <w:p w14:paraId="1EDB4FE7" w14:textId="77777777" w:rsidR="00843C2E" w:rsidRPr="0033008A" w:rsidRDefault="00843C2E" w:rsidP="00843C2E">
      <w:pPr>
        <w:pStyle w:val="ListParagraph"/>
        <w:numPr>
          <w:ilvl w:val="0"/>
          <w:numId w:val="4"/>
        </w:numPr>
        <w:ind w:left="284" w:hanging="284"/>
        <w:rPr>
          <w:color w:val="000000"/>
          <w:lang w:eastAsia="en-AU"/>
        </w:rPr>
      </w:pPr>
      <w:r w:rsidRPr="0033008A">
        <w:rPr>
          <w:color w:val="000000"/>
          <w:lang w:eastAsia="en-AU"/>
        </w:rPr>
        <w:t>Examine new proposals to test whether they are in the best interests of the Association,</w:t>
      </w:r>
    </w:p>
    <w:p w14:paraId="5E952343" w14:textId="77777777" w:rsidR="00843C2E" w:rsidRPr="0033008A" w:rsidRDefault="00843C2E" w:rsidP="00843C2E">
      <w:pPr>
        <w:pStyle w:val="ListParagraph"/>
        <w:numPr>
          <w:ilvl w:val="0"/>
          <w:numId w:val="4"/>
        </w:numPr>
        <w:ind w:left="284" w:hanging="284"/>
        <w:rPr>
          <w:color w:val="000000"/>
          <w:lang w:eastAsia="en-AU"/>
        </w:rPr>
      </w:pPr>
      <w:r w:rsidRPr="0033008A">
        <w:rPr>
          <w:color w:val="000000"/>
          <w:lang w:eastAsia="en-AU"/>
        </w:rPr>
        <w:t>Actively participate in NEC sub-committees, working parties or project teams,</w:t>
      </w:r>
    </w:p>
    <w:p w14:paraId="1A76B315" w14:textId="77777777" w:rsidR="00843C2E" w:rsidRPr="0033008A" w:rsidRDefault="00843C2E" w:rsidP="00843C2E">
      <w:pPr>
        <w:pStyle w:val="ListParagraph"/>
        <w:numPr>
          <w:ilvl w:val="0"/>
          <w:numId w:val="4"/>
        </w:numPr>
        <w:ind w:left="284" w:hanging="284"/>
        <w:rPr>
          <w:color w:val="000000"/>
          <w:lang w:eastAsia="en-AU"/>
        </w:rPr>
      </w:pPr>
      <w:r w:rsidRPr="0033008A">
        <w:rPr>
          <w:color w:val="000000"/>
          <w:lang w:eastAsia="en-AU"/>
        </w:rPr>
        <w:t>Be willing to ask hard questions, even if others seem unconcerned, and</w:t>
      </w:r>
    </w:p>
    <w:p w14:paraId="56C0FC20" w14:textId="77777777" w:rsidR="00843C2E" w:rsidRPr="0033008A" w:rsidRDefault="00843C2E" w:rsidP="00843C2E">
      <w:pPr>
        <w:pStyle w:val="ListParagraph"/>
        <w:numPr>
          <w:ilvl w:val="0"/>
          <w:numId w:val="4"/>
        </w:numPr>
        <w:ind w:left="284" w:hanging="284"/>
        <w:rPr>
          <w:color w:val="000000"/>
          <w:lang w:eastAsia="en-AU"/>
        </w:rPr>
      </w:pPr>
      <w:r w:rsidRPr="0033008A">
        <w:rPr>
          <w:color w:val="000000"/>
          <w:lang w:eastAsia="en-AU"/>
        </w:rPr>
        <w:t>Maintain open two-way communication with members</w:t>
      </w:r>
      <w:r>
        <w:rPr>
          <w:color w:val="000000"/>
          <w:lang w:eastAsia="en-AU"/>
        </w:rPr>
        <w:t>.</w:t>
      </w:r>
    </w:p>
    <w:p w14:paraId="44954D1D" w14:textId="172E998A" w:rsidR="00843C2E" w:rsidRPr="0039724C" w:rsidRDefault="00843C2E" w:rsidP="00843C2E">
      <w:pPr>
        <w:spacing w:before="0" w:beforeAutospacing="0" w:after="0" w:afterAutospacing="0" w:line="240" w:lineRule="auto"/>
        <w:rPr>
          <w:bCs/>
        </w:rPr>
      </w:pPr>
    </w:p>
    <w:p w14:paraId="2EBC242F" w14:textId="77777777" w:rsidR="00843C2E" w:rsidRPr="0039724C" w:rsidRDefault="00843C2E" w:rsidP="00843C2E">
      <w:pPr>
        <w:spacing w:before="0" w:beforeAutospacing="0" w:after="0" w:afterAutospacing="0" w:line="240" w:lineRule="auto"/>
        <w:rPr>
          <w:b/>
        </w:rPr>
      </w:pPr>
      <w:r w:rsidRPr="0039724C">
        <w:rPr>
          <w:b/>
        </w:rPr>
        <w:t>Capability:</w:t>
      </w:r>
    </w:p>
    <w:p w14:paraId="02C4DFF7" w14:textId="77777777" w:rsidR="00843C2E" w:rsidRDefault="00843C2E" w:rsidP="00843C2E">
      <w:pPr>
        <w:spacing w:before="0" w:beforeAutospacing="0" w:after="0" w:afterAutospacing="0" w:line="240" w:lineRule="auto"/>
      </w:pPr>
      <w:r w:rsidRPr="00F04AAA">
        <w:t>The capabilities required of NEC members include but are not limited to:</w:t>
      </w:r>
    </w:p>
    <w:p w14:paraId="55D0C5BF" w14:textId="77777777" w:rsidR="00843C2E" w:rsidRDefault="00843C2E" w:rsidP="00843C2E">
      <w:pPr>
        <w:pStyle w:val="ListParagraph"/>
        <w:numPr>
          <w:ilvl w:val="0"/>
          <w:numId w:val="5"/>
        </w:numPr>
        <w:ind w:left="284" w:hanging="284"/>
      </w:pPr>
      <w:r>
        <w:t>L</w:t>
      </w:r>
      <w:r w:rsidRPr="00F04AAA">
        <w:t>eadership</w:t>
      </w:r>
      <w:r>
        <w:t>,</w:t>
      </w:r>
    </w:p>
    <w:p w14:paraId="453F0103" w14:textId="77777777" w:rsidR="00843C2E" w:rsidRPr="00F04AAA" w:rsidRDefault="00843C2E" w:rsidP="00843C2E">
      <w:pPr>
        <w:pStyle w:val="ListParagraph"/>
        <w:numPr>
          <w:ilvl w:val="0"/>
          <w:numId w:val="5"/>
        </w:numPr>
        <w:ind w:left="284" w:hanging="284"/>
      </w:pPr>
      <w:r>
        <w:lastRenderedPageBreak/>
        <w:t>U</w:t>
      </w:r>
      <w:r w:rsidRPr="00F04AAA">
        <w:t>nderstanding of the not for profit and member service environment</w:t>
      </w:r>
      <w:r>
        <w:t>,</w:t>
      </w:r>
    </w:p>
    <w:p w14:paraId="1D16ABA8" w14:textId="77777777" w:rsidR="00843C2E" w:rsidRDefault="00843C2E" w:rsidP="00843C2E">
      <w:pPr>
        <w:pStyle w:val="ListParagraph"/>
        <w:numPr>
          <w:ilvl w:val="0"/>
          <w:numId w:val="5"/>
        </w:numPr>
        <w:ind w:left="284" w:hanging="284"/>
      </w:pPr>
      <w:r>
        <w:t>Strategic thinking,</w:t>
      </w:r>
    </w:p>
    <w:p w14:paraId="09C3FE29" w14:textId="77777777" w:rsidR="00843C2E" w:rsidRDefault="00843C2E" w:rsidP="00843C2E">
      <w:pPr>
        <w:pStyle w:val="ListParagraph"/>
        <w:numPr>
          <w:ilvl w:val="0"/>
          <w:numId w:val="5"/>
        </w:numPr>
        <w:ind w:left="284" w:hanging="284"/>
      </w:pPr>
      <w:r>
        <w:t>B</w:t>
      </w:r>
      <w:r w:rsidRPr="00F04AAA">
        <w:t>usiness acumen</w:t>
      </w:r>
      <w:r>
        <w:t>,</w:t>
      </w:r>
    </w:p>
    <w:p w14:paraId="3EFA323A" w14:textId="77777777" w:rsidR="00843C2E" w:rsidRDefault="00843C2E" w:rsidP="00843C2E">
      <w:pPr>
        <w:pStyle w:val="ListParagraph"/>
        <w:numPr>
          <w:ilvl w:val="0"/>
          <w:numId w:val="5"/>
        </w:numPr>
        <w:ind w:left="284" w:hanging="284"/>
      </w:pPr>
      <w:r>
        <w:t>Results oriented,</w:t>
      </w:r>
    </w:p>
    <w:p w14:paraId="1F65B1EA" w14:textId="77777777" w:rsidR="00843C2E" w:rsidRPr="00F04AAA" w:rsidRDefault="00843C2E" w:rsidP="00843C2E">
      <w:pPr>
        <w:pStyle w:val="ListParagraph"/>
        <w:numPr>
          <w:ilvl w:val="0"/>
          <w:numId w:val="5"/>
        </w:numPr>
        <w:ind w:left="284" w:hanging="284"/>
      </w:pPr>
      <w:r>
        <w:t>C</w:t>
      </w:r>
      <w:r w:rsidRPr="00F04AAA">
        <w:t>ollaborative and participative approach</w:t>
      </w:r>
      <w:r>
        <w:t xml:space="preserve"> to working in a small group,</w:t>
      </w:r>
    </w:p>
    <w:p w14:paraId="1B67257E" w14:textId="77777777" w:rsidR="00843C2E" w:rsidRPr="00F04AAA" w:rsidRDefault="00843C2E" w:rsidP="00843C2E">
      <w:pPr>
        <w:pStyle w:val="ListParagraph"/>
        <w:numPr>
          <w:ilvl w:val="0"/>
          <w:numId w:val="5"/>
        </w:numPr>
        <w:ind w:left="284" w:hanging="284"/>
      </w:pPr>
      <w:r>
        <w:t xml:space="preserve">Understanding of </w:t>
      </w:r>
      <w:r w:rsidRPr="00F04AAA">
        <w:t>governance accountability</w:t>
      </w:r>
      <w:r>
        <w:t>,</w:t>
      </w:r>
    </w:p>
    <w:p w14:paraId="5F161130" w14:textId="77777777" w:rsidR="00843C2E" w:rsidRDefault="00843C2E" w:rsidP="00843C2E">
      <w:pPr>
        <w:pStyle w:val="ListParagraph"/>
        <w:numPr>
          <w:ilvl w:val="0"/>
          <w:numId w:val="5"/>
        </w:numPr>
        <w:ind w:left="284" w:hanging="284"/>
      </w:pPr>
      <w:r>
        <w:t>Financial literacy,</w:t>
      </w:r>
    </w:p>
    <w:p w14:paraId="6C9E440A" w14:textId="77777777" w:rsidR="00843C2E" w:rsidRPr="00F04AAA" w:rsidRDefault="00843C2E" w:rsidP="00843C2E">
      <w:pPr>
        <w:pStyle w:val="ListParagraph"/>
        <w:numPr>
          <w:ilvl w:val="0"/>
          <w:numId w:val="5"/>
        </w:numPr>
        <w:ind w:left="284" w:hanging="284"/>
      </w:pPr>
      <w:r>
        <w:t>C</w:t>
      </w:r>
      <w:r w:rsidRPr="00F04AAA">
        <w:t>ommunication</w:t>
      </w:r>
      <w:r>
        <w:t>, and</w:t>
      </w:r>
    </w:p>
    <w:p w14:paraId="0EA5192A" w14:textId="77777777" w:rsidR="00843C2E" w:rsidRPr="00F04AAA" w:rsidRDefault="00843C2E" w:rsidP="00843C2E">
      <w:pPr>
        <w:pStyle w:val="ListParagraph"/>
        <w:numPr>
          <w:ilvl w:val="0"/>
          <w:numId w:val="5"/>
        </w:numPr>
        <w:ind w:left="284" w:hanging="284"/>
      </w:pPr>
      <w:r>
        <w:t>C</w:t>
      </w:r>
      <w:r w:rsidRPr="00F04AAA">
        <w:t>reative thinking</w:t>
      </w:r>
      <w:r>
        <w:t>.</w:t>
      </w:r>
    </w:p>
    <w:p w14:paraId="6EC31887" w14:textId="77777777" w:rsidR="00843C2E" w:rsidRPr="00E32D7D" w:rsidRDefault="00843C2E" w:rsidP="00843C2E">
      <w:pPr>
        <w:spacing w:before="0" w:beforeAutospacing="0" w:after="0" w:afterAutospacing="0" w:line="240" w:lineRule="auto"/>
        <w:rPr>
          <w:bCs/>
          <w:color w:val="000000"/>
          <w:sz w:val="16"/>
          <w:szCs w:val="16"/>
          <w:lang w:eastAsia="en-AU"/>
        </w:rPr>
      </w:pPr>
    </w:p>
    <w:p w14:paraId="4D90DCB1" w14:textId="77777777" w:rsidR="00843C2E" w:rsidRDefault="00843C2E" w:rsidP="00843C2E">
      <w:pPr>
        <w:spacing w:before="0" w:beforeAutospacing="0" w:after="0" w:afterAutospacing="0" w:line="240" w:lineRule="auto"/>
        <w:rPr>
          <w:color w:val="000000"/>
          <w:lang w:eastAsia="en-AU"/>
        </w:rPr>
      </w:pPr>
      <w:r>
        <w:rPr>
          <w:color w:val="000000"/>
          <w:lang w:eastAsia="en-AU"/>
        </w:rPr>
        <w:t>Some roles within NEC require additional specific capabilities. For example, the role of National Treasurer requires an increased level of financial literacy. The role of National Secretary requires an increased level of understanding of governance accountability.</w:t>
      </w:r>
    </w:p>
    <w:p w14:paraId="496F50A3" w14:textId="77777777" w:rsidR="00843C2E" w:rsidRDefault="00843C2E" w:rsidP="00843C2E">
      <w:pPr>
        <w:spacing w:before="0" w:beforeAutospacing="0" w:after="0" w:afterAutospacing="0" w:line="240" w:lineRule="auto"/>
      </w:pPr>
    </w:p>
    <w:p w14:paraId="4E754AFD" w14:textId="77777777" w:rsidR="00843C2E" w:rsidRPr="0039724C" w:rsidRDefault="00843C2E" w:rsidP="00843C2E">
      <w:pPr>
        <w:spacing w:before="0" w:beforeAutospacing="0" w:after="0" w:afterAutospacing="0" w:line="240" w:lineRule="auto"/>
        <w:rPr>
          <w:b/>
          <w:bCs/>
        </w:rPr>
      </w:pPr>
      <w:r w:rsidRPr="0039724C">
        <w:rPr>
          <w:b/>
          <w:bCs/>
        </w:rPr>
        <w:t>Induction:</w:t>
      </w:r>
    </w:p>
    <w:p w14:paraId="04CABA95" w14:textId="77777777" w:rsidR="00843C2E" w:rsidRDefault="00843C2E" w:rsidP="00843C2E">
      <w:pPr>
        <w:spacing w:before="0" w:beforeAutospacing="0" w:after="0" w:afterAutospacing="0" w:line="240" w:lineRule="auto"/>
      </w:pPr>
      <w:r>
        <w:t>All new NEC members are provided with an induction by the National President and National Manager, to support transition onto the National Executive and identify any areas where additional development will benefit.</w:t>
      </w:r>
    </w:p>
    <w:p w14:paraId="7064A477" w14:textId="77777777" w:rsidR="00843C2E" w:rsidRDefault="00843C2E" w:rsidP="00843C2E">
      <w:pPr>
        <w:spacing w:before="0" w:beforeAutospacing="0" w:after="0" w:afterAutospacing="0" w:line="240" w:lineRule="auto"/>
      </w:pPr>
    </w:p>
    <w:p w14:paraId="60066E3A" w14:textId="77777777" w:rsidR="00843C2E" w:rsidRPr="0039724C" w:rsidRDefault="00843C2E" w:rsidP="00843C2E">
      <w:pPr>
        <w:spacing w:before="0" w:beforeAutospacing="0" w:after="0" w:afterAutospacing="0" w:line="240" w:lineRule="auto"/>
        <w:rPr>
          <w:b/>
          <w:bCs/>
        </w:rPr>
      </w:pPr>
      <w:r w:rsidRPr="0039724C">
        <w:rPr>
          <w:b/>
          <w:bCs/>
        </w:rPr>
        <w:t xml:space="preserve">References: </w:t>
      </w:r>
    </w:p>
    <w:p w14:paraId="71BF90CB" w14:textId="4F67093F" w:rsidR="00843C2E" w:rsidRDefault="00000000" w:rsidP="00843C2E">
      <w:pPr>
        <w:spacing w:before="0" w:beforeAutospacing="0" w:after="0" w:afterAutospacing="0" w:line="240" w:lineRule="auto"/>
      </w:pPr>
      <w:hyperlink r:id="rId10" w:anchor="new" w:history="1">
        <w:r w:rsidR="004732B5">
          <w:rPr>
            <w:rStyle w:val="Hyperlink"/>
          </w:rPr>
          <w:t>An introduction to board responsibilities</w:t>
        </w:r>
      </w:hyperlink>
      <w:r w:rsidR="004732B5">
        <w:t xml:space="preserve"> </w:t>
      </w:r>
      <w:proofErr w:type="gramStart"/>
      <w:r w:rsidR="00843C2E">
        <w:t>provides an introduction to</w:t>
      </w:r>
      <w:proofErr w:type="gramEnd"/>
      <w:r w:rsidR="00843C2E">
        <w:t xml:space="preserve"> the legal role and responsibilities of being a CDAA NEC member. Other explanatory documentation will be provided as part of induction.</w:t>
      </w:r>
    </w:p>
    <w:p w14:paraId="5D22A0E6" w14:textId="77777777" w:rsidR="00843C2E" w:rsidRDefault="00843C2E" w:rsidP="00843C2E">
      <w:pPr>
        <w:spacing w:before="0" w:beforeAutospacing="0" w:after="0" w:afterAutospacing="0" w:line="240" w:lineRule="auto"/>
      </w:pPr>
    </w:p>
    <w:p w14:paraId="148379CA" w14:textId="77777777" w:rsidR="00843C2E" w:rsidRPr="0039724C" w:rsidRDefault="00843C2E" w:rsidP="00843C2E">
      <w:pPr>
        <w:spacing w:before="0" w:beforeAutospacing="0" w:after="0" w:afterAutospacing="0" w:line="240" w:lineRule="auto"/>
        <w:rPr>
          <w:b/>
          <w:bCs/>
        </w:rPr>
      </w:pPr>
      <w:r w:rsidRPr="0039724C">
        <w:rPr>
          <w:b/>
          <w:bCs/>
        </w:rPr>
        <w:t xml:space="preserve">Benefit: </w:t>
      </w:r>
    </w:p>
    <w:p w14:paraId="12E3F2E2" w14:textId="77777777" w:rsidR="00843C2E" w:rsidRPr="0057008D" w:rsidRDefault="00843C2E" w:rsidP="00843C2E">
      <w:pPr>
        <w:spacing w:before="0" w:beforeAutospacing="0" w:after="0" w:afterAutospacing="0" w:line="240" w:lineRule="auto"/>
        <w:rPr>
          <w:color w:val="000000"/>
          <w:lang w:eastAsia="en-AU"/>
        </w:rPr>
      </w:pPr>
      <w:r w:rsidRPr="0057008D">
        <w:rPr>
          <w:color w:val="000000"/>
          <w:lang w:eastAsia="en-AU"/>
        </w:rPr>
        <w:t xml:space="preserve">You will be contributing to your Association and advancing a cause that you believe is important. You will be working with like-minded people and could gain valuable skills and experience. </w:t>
      </w:r>
    </w:p>
    <w:p w14:paraId="4DE979EE" w14:textId="77777777" w:rsidR="00843C2E" w:rsidRPr="0057008D" w:rsidRDefault="00843C2E" w:rsidP="00843C2E">
      <w:pPr>
        <w:spacing w:before="0" w:beforeAutospacing="0" w:after="0" w:afterAutospacing="0" w:line="240" w:lineRule="auto"/>
        <w:rPr>
          <w:rFonts w:cs="Calibri"/>
          <w:color w:val="000000"/>
          <w:lang w:eastAsia="en-AU"/>
        </w:rPr>
      </w:pPr>
    </w:p>
    <w:p w14:paraId="10F77149" w14:textId="77777777" w:rsidR="00843C2E" w:rsidRDefault="00843C2E" w:rsidP="00843C2E">
      <w:pPr>
        <w:autoSpaceDE w:val="0"/>
        <w:autoSpaceDN w:val="0"/>
        <w:adjustRightInd w:val="0"/>
        <w:spacing w:before="0" w:beforeAutospacing="0" w:after="0" w:afterAutospacing="0" w:line="240" w:lineRule="auto"/>
        <w:ind w:right="685"/>
        <w:rPr>
          <w:rFonts w:cs="Calibri"/>
          <w:color w:val="000000"/>
          <w:lang w:eastAsia="en-AU"/>
        </w:rPr>
      </w:pPr>
      <w:r w:rsidRPr="000C5385">
        <w:rPr>
          <w:rFonts w:cs="Calibri"/>
          <w:color w:val="000000"/>
          <w:lang w:eastAsia="en-AU"/>
        </w:rPr>
        <w:t>Thank you for considering nominating to the NEC.</w:t>
      </w:r>
    </w:p>
    <w:p w14:paraId="5BA222C5" w14:textId="33BD3728" w:rsidR="00843C2E" w:rsidRDefault="00843C2E">
      <w:pPr>
        <w:spacing w:before="0" w:beforeAutospacing="0" w:after="0" w:afterAutospacing="0" w:line="240" w:lineRule="auto"/>
      </w:pPr>
      <w:r>
        <w:br w:type="page"/>
      </w:r>
    </w:p>
    <w:p w14:paraId="03D0336E" w14:textId="61C0A35B" w:rsidR="004732B5" w:rsidRDefault="004732B5" w:rsidP="004732B5">
      <w:pPr>
        <w:spacing w:before="0" w:beforeAutospacing="0" w:after="0" w:afterAutospacing="0" w:line="240" w:lineRule="auto"/>
        <w:ind w:left="2160" w:firstLine="720"/>
        <w:rPr>
          <w:b/>
          <w:bCs/>
          <w:sz w:val="24"/>
          <w:szCs w:val="24"/>
        </w:rPr>
      </w:pPr>
      <w:r>
        <w:rPr>
          <w:rFonts w:asciiTheme="minorHAnsi" w:hAnsiTheme="minorHAnsi" w:cstheme="minorHAnsi"/>
          <w:noProof/>
        </w:rPr>
        <w:lastRenderedPageBreak/>
        <w:drawing>
          <wp:anchor distT="0" distB="0" distL="114300" distR="114300" simplePos="0" relativeHeight="251662336" behindDoc="1" locked="0" layoutInCell="1" allowOverlap="1" wp14:anchorId="637294C2" wp14:editId="6368554C">
            <wp:simplePos x="0" y="0"/>
            <wp:positionH relativeFrom="margin">
              <wp:posOffset>180340</wp:posOffset>
            </wp:positionH>
            <wp:positionV relativeFrom="paragraph">
              <wp:posOffset>4445</wp:posOffset>
            </wp:positionV>
            <wp:extent cx="1323975" cy="1017270"/>
            <wp:effectExtent l="0" t="0" r="9525"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rotWithShape="1">
                    <a:blip r:embed="rId7" cstate="print">
                      <a:extLst>
                        <a:ext uri="{28A0092B-C50C-407E-A947-70E740481C1C}">
                          <a14:useLocalDpi xmlns:a14="http://schemas.microsoft.com/office/drawing/2010/main" val="0"/>
                        </a:ext>
                      </a:extLst>
                    </a:blip>
                    <a:srcRect l="22658" t="27923" r="24118" b="29157"/>
                    <a:stretch/>
                  </pic:blipFill>
                  <pic:spPr bwMode="auto">
                    <a:xfrm>
                      <a:off x="0" y="0"/>
                      <a:ext cx="1323975" cy="10172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32F2ECE" w14:textId="7356BDEA" w:rsidR="004732B5" w:rsidRPr="0025520B" w:rsidRDefault="004732B5" w:rsidP="004732B5">
      <w:pPr>
        <w:spacing w:before="0" w:beforeAutospacing="0" w:after="0" w:afterAutospacing="0" w:line="240" w:lineRule="auto"/>
        <w:ind w:left="2160" w:firstLine="720"/>
        <w:rPr>
          <w:b/>
          <w:bCs/>
          <w:sz w:val="24"/>
          <w:szCs w:val="24"/>
        </w:rPr>
      </w:pPr>
      <w:r w:rsidRPr="0025520B">
        <w:rPr>
          <w:b/>
          <w:bCs/>
          <w:sz w:val="24"/>
          <w:szCs w:val="24"/>
        </w:rPr>
        <w:t xml:space="preserve">NOMINATION FOR ELECTION TO </w:t>
      </w:r>
    </w:p>
    <w:p w14:paraId="74238E97" w14:textId="0822EE15" w:rsidR="004732B5" w:rsidRPr="0025520B" w:rsidRDefault="004732B5" w:rsidP="004732B5">
      <w:pPr>
        <w:spacing w:before="0" w:beforeAutospacing="0" w:after="0" w:afterAutospacing="0" w:line="240" w:lineRule="auto"/>
        <w:ind w:left="2160" w:firstLine="720"/>
        <w:rPr>
          <w:b/>
          <w:bCs/>
          <w:sz w:val="24"/>
          <w:szCs w:val="24"/>
        </w:rPr>
      </w:pPr>
      <w:r w:rsidRPr="0025520B">
        <w:rPr>
          <w:b/>
          <w:bCs/>
          <w:sz w:val="24"/>
          <w:szCs w:val="24"/>
        </w:rPr>
        <w:t>CDAA NATIONAL EXECUTIVE COMMITTEE – from 202</w:t>
      </w:r>
      <w:r w:rsidR="004B11A8">
        <w:rPr>
          <w:b/>
          <w:bCs/>
          <w:sz w:val="24"/>
          <w:szCs w:val="24"/>
        </w:rPr>
        <w:t>4</w:t>
      </w:r>
      <w:r w:rsidRPr="0025520B">
        <w:rPr>
          <w:b/>
          <w:bCs/>
          <w:sz w:val="24"/>
          <w:szCs w:val="24"/>
        </w:rPr>
        <w:t xml:space="preserve"> AGM </w:t>
      </w:r>
    </w:p>
    <w:p w14:paraId="5C7FA292" w14:textId="4BB55529" w:rsidR="00843C2E" w:rsidRPr="0057008D" w:rsidRDefault="00843C2E" w:rsidP="00843C2E">
      <w:pPr>
        <w:pStyle w:val="BodyText"/>
        <w:ind w:right="685"/>
        <w:jc w:val="left"/>
        <w:rPr>
          <w:rFonts w:ascii="Calibri" w:hAnsi="Calibri" w:cs="Calibri"/>
          <w:sz w:val="22"/>
          <w:lang w:val="en-AU"/>
        </w:rPr>
      </w:pPr>
    </w:p>
    <w:p w14:paraId="278CB313" w14:textId="77777777" w:rsidR="00843C2E" w:rsidRDefault="00843C2E" w:rsidP="00843C2E">
      <w:pPr>
        <w:pStyle w:val="BodyText"/>
        <w:ind w:right="686"/>
        <w:jc w:val="left"/>
        <w:rPr>
          <w:rFonts w:ascii="Calibri" w:hAnsi="Calibri" w:cs="Calibri"/>
          <w:sz w:val="22"/>
          <w:lang w:val="en-AU"/>
        </w:rPr>
      </w:pPr>
    </w:p>
    <w:p w14:paraId="5BBEB94A" w14:textId="77777777" w:rsidR="00843C2E" w:rsidRDefault="00843C2E" w:rsidP="00843C2E">
      <w:pPr>
        <w:pStyle w:val="BodyText"/>
        <w:ind w:right="686"/>
        <w:jc w:val="left"/>
        <w:rPr>
          <w:rFonts w:ascii="Calibri" w:hAnsi="Calibri" w:cs="Calibri"/>
          <w:sz w:val="22"/>
          <w:lang w:val="en-AU"/>
        </w:rPr>
      </w:pPr>
    </w:p>
    <w:p w14:paraId="7A0C365C" w14:textId="77777777" w:rsidR="004732B5" w:rsidRDefault="004732B5" w:rsidP="00843C2E">
      <w:pPr>
        <w:pStyle w:val="BodyText"/>
        <w:ind w:right="686"/>
        <w:jc w:val="left"/>
        <w:rPr>
          <w:rFonts w:ascii="Calibri" w:hAnsi="Calibri" w:cs="Calibri"/>
          <w:sz w:val="22"/>
          <w:lang w:val="en-AU"/>
        </w:rPr>
      </w:pPr>
    </w:p>
    <w:p w14:paraId="3ED74079" w14:textId="3647C2E2" w:rsidR="00843C2E" w:rsidRPr="0057008D" w:rsidRDefault="00843C2E" w:rsidP="00843C2E">
      <w:pPr>
        <w:pStyle w:val="BodyText"/>
        <w:ind w:right="686"/>
        <w:jc w:val="left"/>
        <w:rPr>
          <w:rFonts w:ascii="Calibri" w:hAnsi="Calibri" w:cs="Calibri"/>
          <w:sz w:val="22"/>
          <w:lang w:val="en-AU"/>
        </w:rPr>
      </w:pPr>
      <w:r w:rsidRPr="0057008D">
        <w:rPr>
          <w:rFonts w:ascii="Calibri" w:hAnsi="Calibri" w:cs="Calibri"/>
          <w:sz w:val="22"/>
          <w:lang w:val="en-AU"/>
        </w:rPr>
        <w:t xml:space="preserve">I wish to nominate for election to the National Executive Committee (NEC) of the Career Development Association of Australia Inc. </w:t>
      </w:r>
    </w:p>
    <w:p w14:paraId="62D12DB5" w14:textId="77777777" w:rsidR="00843C2E" w:rsidRPr="0057008D" w:rsidRDefault="00843C2E" w:rsidP="00843C2E">
      <w:pPr>
        <w:pStyle w:val="BodyText"/>
        <w:ind w:right="685"/>
        <w:jc w:val="left"/>
        <w:rPr>
          <w:rFonts w:ascii="Calibri" w:hAnsi="Calibri" w:cs="Calibri"/>
          <w:sz w:val="22"/>
          <w:lang w:val="en-AU"/>
        </w:rPr>
      </w:pPr>
    </w:p>
    <w:tbl>
      <w:tblPr>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6"/>
        <w:gridCol w:w="3827"/>
        <w:gridCol w:w="3247"/>
      </w:tblGrid>
      <w:tr w:rsidR="00843C2E" w:rsidRPr="0057008D" w14:paraId="1D970AE1" w14:textId="77777777" w:rsidTr="00CB30A4">
        <w:trPr>
          <w:trHeight w:val="397"/>
        </w:trPr>
        <w:tc>
          <w:tcPr>
            <w:tcW w:w="3006" w:type="dxa"/>
            <w:shd w:val="clear" w:color="auto" w:fill="auto"/>
            <w:vAlign w:val="center"/>
          </w:tcPr>
          <w:p w14:paraId="0DD36B19" w14:textId="77777777" w:rsidR="00843C2E" w:rsidRPr="0057008D" w:rsidRDefault="00843C2E" w:rsidP="00CB30A4">
            <w:pPr>
              <w:pStyle w:val="BodyText"/>
              <w:ind w:right="685"/>
              <w:jc w:val="left"/>
              <w:rPr>
                <w:rFonts w:ascii="Calibri" w:hAnsi="Calibri" w:cs="Calibri"/>
                <w:sz w:val="22"/>
                <w:lang w:val="en-AU"/>
              </w:rPr>
            </w:pPr>
          </w:p>
        </w:tc>
        <w:tc>
          <w:tcPr>
            <w:tcW w:w="3827" w:type="dxa"/>
            <w:shd w:val="clear" w:color="auto" w:fill="auto"/>
            <w:vAlign w:val="center"/>
          </w:tcPr>
          <w:p w14:paraId="02C0589B" w14:textId="77777777" w:rsidR="00843C2E" w:rsidRPr="0057008D" w:rsidRDefault="00843C2E" w:rsidP="00CB30A4">
            <w:pPr>
              <w:pStyle w:val="BodyText"/>
              <w:ind w:right="685"/>
              <w:jc w:val="left"/>
              <w:rPr>
                <w:rFonts w:ascii="Calibri" w:hAnsi="Calibri" w:cs="Calibri"/>
                <w:sz w:val="22"/>
                <w:lang w:val="en-AU"/>
              </w:rPr>
            </w:pPr>
          </w:p>
        </w:tc>
        <w:tc>
          <w:tcPr>
            <w:tcW w:w="3247" w:type="dxa"/>
            <w:shd w:val="clear" w:color="auto" w:fill="auto"/>
            <w:vAlign w:val="center"/>
          </w:tcPr>
          <w:p w14:paraId="2813E077" w14:textId="77777777" w:rsidR="00843C2E" w:rsidRPr="0057008D" w:rsidRDefault="00843C2E" w:rsidP="00CB30A4">
            <w:pPr>
              <w:pStyle w:val="BodyText"/>
              <w:ind w:right="685"/>
              <w:jc w:val="left"/>
              <w:rPr>
                <w:rFonts w:ascii="Calibri" w:hAnsi="Calibri" w:cs="Calibri"/>
                <w:sz w:val="22"/>
                <w:lang w:val="en-AU"/>
              </w:rPr>
            </w:pPr>
          </w:p>
        </w:tc>
      </w:tr>
      <w:tr w:rsidR="00843C2E" w:rsidRPr="0057008D" w14:paraId="2C4CEBFB" w14:textId="77777777" w:rsidTr="00CB30A4">
        <w:tc>
          <w:tcPr>
            <w:tcW w:w="3006" w:type="dxa"/>
            <w:shd w:val="clear" w:color="auto" w:fill="auto"/>
          </w:tcPr>
          <w:p w14:paraId="46891575" w14:textId="77777777" w:rsidR="00843C2E" w:rsidRPr="0057008D" w:rsidRDefault="00843C2E" w:rsidP="00CB30A4">
            <w:pPr>
              <w:pStyle w:val="BodyText"/>
              <w:ind w:right="685"/>
              <w:jc w:val="left"/>
              <w:rPr>
                <w:rFonts w:ascii="Calibri" w:hAnsi="Calibri" w:cs="Calibri"/>
                <w:sz w:val="18"/>
                <w:szCs w:val="18"/>
                <w:lang w:val="en-AU"/>
              </w:rPr>
            </w:pPr>
            <w:r>
              <w:rPr>
                <w:rFonts w:ascii="Calibri" w:hAnsi="Calibri" w:cs="Calibri"/>
                <w:i/>
                <w:sz w:val="18"/>
                <w:szCs w:val="18"/>
                <w:lang w:val="en-AU"/>
              </w:rPr>
              <w:t xml:space="preserve">First </w:t>
            </w:r>
            <w:r w:rsidRPr="0057008D">
              <w:rPr>
                <w:rFonts w:ascii="Calibri" w:hAnsi="Calibri" w:cs="Calibri"/>
                <w:i/>
                <w:sz w:val="18"/>
                <w:szCs w:val="18"/>
                <w:lang w:val="en-AU"/>
              </w:rPr>
              <w:t>Name</w:t>
            </w:r>
          </w:p>
        </w:tc>
        <w:tc>
          <w:tcPr>
            <w:tcW w:w="3827" w:type="dxa"/>
            <w:shd w:val="clear" w:color="auto" w:fill="auto"/>
          </w:tcPr>
          <w:p w14:paraId="1408FA6E" w14:textId="77777777" w:rsidR="00843C2E" w:rsidRPr="0057008D" w:rsidRDefault="00843C2E" w:rsidP="00CB30A4">
            <w:pPr>
              <w:pStyle w:val="BodyText"/>
              <w:ind w:right="685"/>
              <w:jc w:val="left"/>
              <w:rPr>
                <w:rFonts w:ascii="Calibri" w:hAnsi="Calibri" w:cs="Calibri"/>
                <w:sz w:val="18"/>
                <w:szCs w:val="18"/>
                <w:lang w:val="en-AU"/>
              </w:rPr>
            </w:pPr>
            <w:r w:rsidRPr="0057008D">
              <w:rPr>
                <w:rFonts w:ascii="Calibri" w:hAnsi="Calibri" w:cs="Calibri"/>
                <w:i/>
                <w:sz w:val="18"/>
                <w:szCs w:val="18"/>
                <w:lang w:val="en-AU"/>
              </w:rPr>
              <w:t>Surname</w:t>
            </w:r>
          </w:p>
        </w:tc>
        <w:tc>
          <w:tcPr>
            <w:tcW w:w="3247" w:type="dxa"/>
            <w:shd w:val="clear" w:color="auto" w:fill="auto"/>
          </w:tcPr>
          <w:p w14:paraId="377C0808" w14:textId="77777777" w:rsidR="00843C2E" w:rsidRPr="0057008D" w:rsidRDefault="00843C2E" w:rsidP="00CB30A4">
            <w:pPr>
              <w:pStyle w:val="BodyText"/>
              <w:ind w:right="79"/>
              <w:jc w:val="left"/>
              <w:rPr>
                <w:rFonts w:ascii="Calibri" w:hAnsi="Calibri" w:cs="Calibri"/>
                <w:sz w:val="18"/>
                <w:szCs w:val="18"/>
                <w:lang w:val="en-AU"/>
              </w:rPr>
            </w:pPr>
            <w:r w:rsidRPr="0057008D">
              <w:rPr>
                <w:rFonts w:ascii="Calibri" w:hAnsi="Calibri" w:cs="Calibri"/>
                <w:i/>
                <w:sz w:val="18"/>
                <w:szCs w:val="18"/>
                <w:lang w:val="en-AU"/>
              </w:rPr>
              <w:t>Member</w:t>
            </w:r>
            <w:r>
              <w:rPr>
                <w:rFonts w:ascii="Calibri" w:hAnsi="Calibri" w:cs="Calibri"/>
                <w:i/>
                <w:sz w:val="18"/>
                <w:szCs w:val="18"/>
                <w:lang w:val="en-AU"/>
              </w:rPr>
              <w:t>ship Type</w:t>
            </w:r>
          </w:p>
        </w:tc>
      </w:tr>
    </w:tbl>
    <w:p w14:paraId="5E4454A1" w14:textId="77777777" w:rsidR="00843C2E" w:rsidRPr="0057008D" w:rsidRDefault="00843C2E" w:rsidP="00843C2E">
      <w:pPr>
        <w:spacing w:before="0" w:beforeAutospacing="0" w:after="0" w:afterAutospacing="0" w:line="240" w:lineRule="auto"/>
        <w:ind w:right="685"/>
        <w:rPr>
          <w:rFonts w:cs="Calibri"/>
        </w:rPr>
      </w:pPr>
    </w:p>
    <w:p w14:paraId="7E6F939A" w14:textId="4E71840F" w:rsidR="00843C2E" w:rsidRPr="0057008D" w:rsidRDefault="00843C2E" w:rsidP="00843C2E">
      <w:pPr>
        <w:spacing w:before="0" w:beforeAutospacing="0" w:after="0" w:afterAutospacing="0" w:line="240" w:lineRule="auto"/>
        <w:ind w:right="685"/>
        <w:rPr>
          <w:rFonts w:cs="Calibri"/>
        </w:rPr>
      </w:pPr>
      <w:r w:rsidRPr="0057008D">
        <w:rPr>
          <w:rFonts w:cs="Calibri"/>
        </w:rPr>
        <w:t>I wish to nominate for the following position</w:t>
      </w:r>
      <w:r w:rsidR="004732B5">
        <w:rPr>
          <w:rFonts w:cs="Calibri"/>
        </w:rPr>
        <w:t>(s)</w:t>
      </w:r>
      <w:r w:rsidRPr="0057008D">
        <w:rPr>
          <w:rFonts w:cs="Calibri"/>
        </w:rPr>
        <w:t>:</w:t>
      </w:r>
    </w:p>
    <w:p w14:paraId="6D778C4B" w14:textId="4D5E2E4D" w:rsidR="004732B5" w:rsidRPr="0025520B" w:rsidRDefault="004732B5" w:rsidP="004732B5">
      <w:pPr>
        <w:spacing w:before="0" w:beforeAutospacing="0" w:after="0" w:afterAutospacing="0" w:line="240" w:lineRule="auto"/>
        <w:ind w:firstLine="720"/>
        <w:rPr>
          <w:rFonts w:asciiTheme="minorHAnsi" w:hAnsiTheme="minorHAnsi" w:cstheme="minorHAnsi"/>
        </w:rPr>
      </w:pPr>
      <w:r>
        <w:rPr>
          <w:rFonts w:cs="Calibri"/>
        </w:rPr>
        <w:fldChar w:fldCharType="begin">
          <w:ffData>
            <w:name w:val="Check5"/>
            <w:enabled/>
            <w:calcOnExit w:val="0"/>
            <w:checkBox>
              <w:sizeAuto/>
              <w:default w:val="0"/>
            </w:checkBox>
          </w:ffData>
        </w:fldChar>
      </w:r>
      <w:r>
        <w:rPr>
          <w:rFonts w:cs="Calibri"/>
        </w:rPr>
        <w:instrText xml:space="preserve"> FORMCHECKBOX </w:instrText>
      </w:r>
      <w:r w:rsidR="00000000">
        <w:rPr>
          <w:rFonts w:cs="Calibri"/>
        </w:rPr>
      </w:r>
      <w:r w:rsidR="00000000">
        <w:rPr>
          <w:rFonts w:cs="Calibri"/>
        </w:rPr>
        <w:fldChar w:fldCharType="separate"/>
      </w:r>
      <w:r>
        <w:rPr>
          <w:rFonts w:cs="Calibri"/>
        </w:rPr>
        <w:fldChar w:fldCharType="end"/>
      </w:r>
      <w:r>
        <w:rPr>
          <w:rFonts w:cs="Calibri"/>
        </w:rPr>
        <w:tab/>
      </w:r>
      <w:r w:rsidRPr="0025520B">
        <w:rPr>
          <w:rFonts w:asciiTheme="minorHAnsi" w:hAnsiTheme="minorHAnsi" w:cstheme="minorHAnsi"/>
        </w:rPr>
        <w:t xml:space="preserve">National President </w:t>
      </w:r>
      <w:r w:rsidR="004B11A8">
        <w:rPr>
          <w:rFonts w:asciiTheme="minorHAnsi" w:hAnsiTheme="minorHAnsi" w:cstheme="minorHAnsi"/>
        </w:rPr>
        <w:t xml:space="preserve">       </w:t>
      </w:r>
      <w:r w:rsidRPr="0025520B">
        <w:rPr>
          <w:rFonts w:asciiTheme="minorHAnsi" w:hAnsiTheme="minorHAnsi" w:cstheme="minorHAnsi"/>
        </w:rPr>
        <w:t xml:space="preserve">– </w:t>
      </w:r>
      <w:proofErr w:type="gramStart"/>
      <w:r w:rsidR="004B11A8">
        <w:rPr>
          <w:rFonts w:asciiTheme="minorHAnsi" w:hAnsiTheme="minorHAnsi" w:cstheme="minorHAnsi"/>
        </w:rPr>
        <w:t>3</w:t>
      </w:r>
      <w:r w:rsidRPr="0025520B">
        <w:rPr>
          <w:rFonts w:asciiTheme="minorHAnsi" w:hAnsiTheme="minorHAnsi" w:cstheme="minorHAnsi"/>
        </w:rPr>
        <w:t xml:space="preserve"> year</w:t>
      </w:r>
      <w:proofErr w:type="gramEnd"/>
      <w:r w:rsidRPr="0025520B">
        <w:rPr>
          <w:rFonts w:asciiTheme="minorHAnsi" w:hAnsiTheme="minorHAnsi" w:cstheme="minorHAnsi"/>
        </w:rPr>
        <w:t xml:space="preserve"> term 202</w:t>
      </w:r>
      <w:r w:rsidR="004B11A8">
        <w:rPr>
          <w:rFonts w:asciiTheme="minorHAnsi" w:hAnsiTheme="minorHAnsi" w:cstheme="minorHAnsi"/>
        </w:rPr>
        <w:t>4</w:t>
      </w:r>
      <w:r w:rsidRPr="0025520B">
        <w:rPr>
          <w:rFonts w:asciiTheme="minorHAnsi" w:hAnsiTheme="minorHAnsi" w:cstheme="minorHAnsi"/>
        </w:rPr>
        <w:t xml:space="preserve"> – 202</w:t>
      </w:r>
      <w:r w:rsidR="004B11A8">
        <w:rPr>
          <w:rFonts w:asciiTheme="minorHAnsi" w:hAnsiTheme="minorHAnsi" w:cstheme="minorHAnsi"/>
        </w:rPr>
        <w:t>7</w:t>
      </w:r>
    </w:p>
    <w:p w14:paraId="117C636D" w14:textId="3E8A9673" w:rsidR="004732B5" w:rsidRPr="0025520B" w:rsidRDefault="004732B5" w:rsidP="004732B5">
      <w:pPr>
        <w:spacing w:before="0" w:beforeAutospacing="0" w:after="0" w:afterAutospacing="0" w:line="240" w:lineRule="auto"/>
        <w:ind w:firstLine="720"/>
        <w:rPr>
          <w:rFonts w:asciiTheme="minorHAnsi" w:hAnsiTheme="minorHAnsi" w:cstheme="minorHAnsi"/>
        </w:rPr>
      </w:pPr>
    </w:p>
    <w:p w14:paraId="5BEF8FA8" w14:textId="1703578D" w:rsidR="004732B5" w:rsidRPr="0025520B" w:rsidRDefault="00A444A5" w:rsidP="004732B5">
      <w:pPr>
        <w:spacing w:before="0" w:beforeAutospacing="0" w:after="0" w:afterAutospacing="0" w:line="240" w:lineRule="auto"/>
        <w:ind w:firstLine="720"/>
        <w:rPr>
          <w:rFonts w:asciiTheme="minorHAnsi" w:hAnsiTheme="minorHAnsi" w:cstheme="minorHAnsi"/>
        </w:rPr>
      </w:pPr>
      <w:r>
        <w:rPr>
          <w:rFonts w:cs="Calibri"/>
        </w:rPr>
        <w:fldChar w:fldCharType="begin">
          <w:ffData>
            <w:name w:val="Check5"/>
            <w:enabled/>
            <w:calcOnExit w:val="0"/>
            <w:checkBox>
              <w:sizeAuto/>
              <w:default w:val="0"/>
            </w:checkBox>
          </w:ffData>
        </w:fldChar>
      </w:r>
      <w:r>
        <w:rPr>
          <w:rFonts w:cs="Calibri"/>
        </w:rPr>
        <w:instrText xml:space="preserve"> FORMCHECKBOX </w:instrText>
      </w:r>
      <w:r w:rsidR="00000000">
        <w:rPr>
          <w:rFonts w:cs="Calibri"/>
        </w:rPr>
      </w:r>
      <w:r w:rsidR="00000000">
        <w:rPr>
          <w:rFonts w:cs="Calibri"/>
        </w:rPr>
        <w:fldChar w:fldCharType="separate"/>
      </w:r>
      <w:r>
        <w:rPr>
          <w:rFonts w:cs="Calibri"/>
        </w:rPr>
        <w:fldChar w:fldCharType="end"/>
      </w:r>
      <w:r>
        <w:rPr>
          <w:rFonts w:cs="Calibri"/>
        </w:rPr>
        <w:tab/>
      </w:r>
      <w:r w:rsidR="004732B5" w:rsidRPr="0025520B">
        <w:rPr>
          <w:rFonts w:asciiTheme="minorHAnsi" w:hAnsiTheme="minorHAnsi" w:cstheme="minorHAnsi"/>
        </w:rPr>
        <w:t xml:space="preserve">General Committee </w:t>
      </w:r>
      <w:r w:rsidR="004B11A8">
        <w:rPr>
          <w:rFonts w:asciiTheme="minorHAnsi" w:hAnsiTheme="minorHAnsi" w:cstheme="minorHAnsi"/>
        </w:rPr>
        <w:t>(1)</w:t>
      </w:r>
      <w:r w:rsidR="004732B5" w:rsidRPr="0025520B">
        <w:rPr>
          <w:rFonts w:asciiTheme="minorHAnsi" w:hAnsiTheme="minorHAnsi" w:cstheme="minorHAnsi"/>
        </w:rPr>
        <w:t xml:space="preserve"> – </w:t>
      </w:r>
      <w:proofErr w:type="gramStart"/>
      <w:r w:rsidR="004B11A8">
        <w:rPr>
          <w:rFonts w:asciiTheme="minorHAnsi" w:hAnsiTheme="minorHAnsi" w:cstheme="minorHAnsi"/>
        </w:rPr>
        <w:t>3</w:t>
      </w:r>
      <w:r w:rsidR="004732B5" w:rsidRPr="0025520B">
        <w:rPr>
          <w:rFonts w:asciiTheme="minorHAnsi" w:hAnsiTheme="minorHAnsi" w:cstheme="minorHAnsi"/>
        </w:rPr>
        <w:t xml:space="preserve"> year</w:t>
      </w:r>
      <w:proofErr w:type="gramEnd"/>
      <w:r w:rsidR="004732B5" w:rsidRPr="0025520B">
        <w:rPr>
          <w:rFonts w:asciiTheme="minorHAnsi" w:hAnsiTheme="minorHAnsi" w:cstheme="minorHAnsi"/>
        </w:rPr>
        <w:t xml:space="preserve"> term </w:t>
      </w:r>
      <w:bookmarkStart w:id="1" w:name="_Hlk159422779"/>
      <w:r w:rsidR="004732B5" w:rsidRPr="0025520B">
        <w:rPr>
          <w:rFonts w:asciiTheme="minorHAnsi" w:hAnsiTheme="minorHAnsi" w:cstheme="minorHAnsi"/>
        </w:rPr>
        <w:t>202</w:t>
      </w:r>
      <w:r w:rsidR="004B11A8">
        <w:rPr>
          <w:rFonts w:asciiTheme="minorHAnsi" w:hAnsiTheme="minorHAnsi" w:cstheme="minorHAnsi"/>
        </w:rPr>
        <w:t>4</w:t>
      </w:r>
      <w:r w:rsidR="004732B5" w:rsidRPr="0025520B">
        <w:rPr>
          <w:rFonts w:asciiTheme="minorHAnsi" w:hAnsiTheme="minorHAnsi" w:cstheme="minorHAnsi"/>
        </w:rPr>
        <w:t xml:space="preserve"> – 202</w:t>
      </w:r>
      <w:r w:rsidR="004B11A8">
        <w:rPr>
          <w:rFonts w:asciiTheme="minorHAnsi" w:hAnsiTheme="minorHAnsi" w:cstheme="minorHAnsi"/>
        </w:rPr>
        <w:t>7</w:t>
      </w:r>
      <w:bookmarkEnd w:id="1"/>
    </w:p>
    <w:p w14:paraId="2EF40F51" w14:textId="5EF222E1" w:rsidR="004732B5" w:rsidRPr="0025520B" w:rsidRDefault="00A444A5" w:rsidP="004732B5">
      <w:pPr>
        <w:spacing w:before="0" w:beforeAutospacing="0" w:after="0" w:afterAutospacing="0" w:line="240" w:lineRule="auto"/>
        <w:ind w:firstLine="720"/>
        <w:rPr>
          <w:rFonts w:asciiTheme="minorHAnsi" w:hAnsiTheme="minorHAnsi" w:cstheme="minorHAnsi"/>
        </w:rPr>
      </w:pPr>
      <w:r>
        <w:rPr>
          <w:rFonts w:cs="Calibri"/>
        </w:rPr>
        <w:fldChar w:fldCharType="begin">
          <w:ffData>
            <w:name w:val="Check5"/>
            <w:enabled/>
            <w:calcOnExit w:val="0"/>
            <w:checkBox>
              <w:sizeAuto/>
              <w:default w:val="0"/>
            </w:checkBox>
          </w:ffData>
        </w:fldChar>
      </w:r>
      <w:r>
        <w:rPr>
          <w:rFonts w:cs="Calibri"/>
        </w:rPr>
        <w:instrText xml:space="preserve"> FORMCHECKBOX </w:instrText>
      </w:r>
      <w:r w:rsidR="00000000">
        <w:rPr>
          <w:rFonts w:cs="Calibri"/>
        </w:rPr>
      </w:r>
      <w:r w:rsidR="00000000">
        <w:rPr>
          <w:rFonts w:cs="Calibri"/>
        </w:rPr>
        <w:fldChar w:fldCharType="separate"/>
      </w:r>
      <w:r>
        <w:rPr>
          <w:rFonts w:cs="Calibri"/>
        </w:rPr>
        <w:fldChar w:fldCharType="end"/>
      </w:r>
      <w:r>
        <w:rPr>
          <w:rFonts w:cs="Calibri"/>
        </w:rPr>
        <w:tab/>
      </w:r>
      <w:r w:rsidR="004732B5" w:rsidRPr="0025520B">
        <w:rPr>
          <w:rFonts w:asciiTheme="minorHAnsi" w:hAnsiTheme="minorHAnsi" w:cstheme="minorHAnsi"/>
        </w:rPr>
        <w:t xml:space="preserve">General Committee </w:t>
      </w:r>
      <w:r w:rsidR="004B11A8">
        <w:rPr>
          <w:rFonts w:asciiTheme="minorHAnsi" w:hAnsiTheme="minorHAnsi" w:cstheme="minorHAnsi"/>
        </w:rPr>
        <w:t xml:space="preserve">(2) </w:t>
      </w:r>
      <w:r w:rsidR="004732B5" w:rsidRPr="0025520B">
        <w:rPr>
          <w:rFonts w:asciiTheme="minorHAnsi" w:hAnsiTheme="minorHAnsi" w:cstheme="minorHAnsi"/>
        </w:rPr>
        <w:t xml:space="preserve">– </w:t>
      </w:r>
      <w:proofErr w:type="gramStart"/>
      <w:r w:rsidR="004B11A8">
        <w:rPr>
          <w:rFonts w:asciiTheme="minorHAnsi" w:hAnsiTheme="minorHAnsi" w:cstheme="minorHAnsi"/>
        </w:rPr>
        <w:t>3</w:t>
      </w:r>
      <w:r w:rsidR="004732B5" w:rsidRPr="0025520B">
        <w:rPr>
          <w:rFonts w:asciiTheme="minorHAnsi" w:hAnsiTheme="minorHAnsi" w:cstheme="minorHAnsi"/>
        </w:rPr>
        <w:t xml:space="preserve"> year</w:t>
      </w:r>
      <w:proofErr w:type="gramEnd"/>
      <w:r w:rsidR="004732B5" w:rsidRPr="0025520B">
        <w:rPr>
          <w:rFonts w:asciiTheme="minorHAnsi" w:hAnsiTheme="minorHAnsi" w:cstheme="minorHAnsi"/>
        </w:rPr>
        <w:t xml:space="preserve"> term </w:t>
      </w:r>
      <w:r w:rsidR="004B11A8" w:rsidRPr="0025520B">
        <w:rPr>
          <w:rFonts w:asciiTheme="minorHAnsi" w:hAnsiTheme="minorHAnsi" w:cstheme="minorHAnsi"/>
        </w:rPr>
        <w:t>202</w:t>
      </w:r>
      <w:r w:rsidR="004B11A8">
        <w:rPr>
          <w:rFonts w:asciiTheme="minorHAnsi" w:hAnsiTheme="minorHAnsi" w:cstheme="minorHAnsi"/>
        </w:rPr>
        <w:t>4</w:t>
      </w:r>
      <w:r w:rsidR="004B11A8" w:rsidRPr="0025520B">
        <w:rPr>
          <w:rFonts w:asciiTheme="minorHAnsi" w:hAnsiTheme="minorHAnsi" w:cstheme="minorHAnsi"/>
        </w:rPr>
        <w:t xml:space="preserve"> – 202</w:t>
      </w:r>
      <w:r w:rsidR="004B11A8">
        <w:rPr>
          <w:rFonts w:asciiTheme="minorHAnsi" w:hAnsiTheme="minorHAnsi" w:cstheme="minorHAnsi"/>
        </w:rPr>
        <w:t>7</w:t>
      </w:r>
    </w:p>
    <w:p w14:paraId="5D9B4E7D" w14:textId="61CDC238" w:rsidR="004732B5" w:rsidRPr="0025520B" w:rsidRDefault="004732B5" w:rsidP="004732B5">
      <w:pPr>
        <w:spacing w:before="0" w:beforeAutospacing="0" w:after="0" w:afterAutospacing="0" w:line="240" w:lineRule="auto"/>
        <w:ind w:firstLine="720"/>
        <w:rPr>
          <w:rFonts w:asciiTheme="minorHAnsi" w:hAnsiTheme="minorHAnsi" w:cstheme="minorHAnsi"/>
        </w:rPr>
      </w:pPr>
    </w:p>
    <w:p w14:paraId="1541D246" w14:textId="77777777" w:rsidR="00843C2E" w:rsidRPr="00A444A5" w:rsidRDefault="00843C2E" w:rsidP="00A444A5">
      <w:pPr>
        <w:spacing w:before="0" w:beforeAutospacing="0" w:after="0" w:afterAutospacing="0" w:line="240" w:lineRule="auto"/>
        <w:rPr>
          <w:b/>
          <w:bCs/>
        </w:rPr>
      </w:pPr>
      <w:r w:rsidRPr="00A444A5">
        <w:rPr>
          <w:b/>
          <w:bCs/>
        </w:rPr>
        <w:t>Nominee’s Declaration</w:t>
      </w:r>
    </w:p>
    <w:p w14:paraId="192C8626" w14:textId="77777777" w:rsidR="00843C2E" w:rsidRPr="0057008D" w:rsidRDefault="00843C2E" w:rsidP="00843C2E">
      <w:pPr>
        <w:spacing w:before="120" w:beforeAutospacing="0" w:after="0" w:afterAutospacing="0" w:line="240" w:lineRule="auto"/>
        <w:ind w:right="685"/>
        <w:rPr>
          <w:rFonts w:cs="Calibri"/>
        </w:rPr>
      </w:pPr>
      <w:r w:rsidRPr="0057008D">
        <w:rPr>
          <w:rFonts w:cs="Calibri"/>
        </w:rPr>
        <w:t>In support of my nomination, I attach my Statement and declare that I am:</w:t>
      </w:r>
    </w:p>
    <w:p w14:paraId="5C23148E" w14:textId="77777777" w:rsidR="00843C2E" w:rsidRPr="0057008D" w:rsidRDefault="00843C2E" w:rsidP="00843C2E">
      <w:pPr>
        <w:numPr>
          <w:ilvl w:val="0"/>
          <w:numId w:val="6"/>
        </w:numPr>
        <w:spacing w:before="0" w:beforeAutospacing="0" w:after="0" w:afterAutospacing="0" w:line="240" w:lineRule="auto"/>
        <w:ind w:right="685"/>
        <w:rPr>
          <w:rFonts w:cs="Calibri"/>
        </w:rPr>
      </w:pPr>
      <w:r w:rsidRPr="0057008D">
        <w:rPr>
          <w:rFonts w:cs="Calibri"/>
        </w:rPr>
        <w:t>a Life Member, Fellow</w:t>
      </w:r>
      <w:r>
        <w:rPr>
          <w:rFonts w:cs="Calibri"/>
        </w:rPr>
        <w:t>,</w:t>
      </w:r>
      <w:r w:rsidRPr="0057008D">
        <w:rPr>
          <w:rFonts w:cs="Calibri"/>
        </w:rPr>
        <w:t xml:space="preserve"> or Professional Member of good financial </w:t>
      </w:r>
      <w:proofErr w:type="gramStart"/>
      <w:r w:rsidRPr="0057008D">
        <w:rPr>
          <w:rFonts w:cs="Calibri"/>
        </w:rPr>
        <w:t>standing;</w:t>
      </w:r>
      <w:proofErr w:type="gramEnd"/>
    </w:p>
    <w:p w14:paraId="48D860A1" w14:textId="77777777" w:rsidR="00843C2E" w:rsidRPr="0057008D" w:rsidRDefault="00843C2E" w:rsidP="00843C2E">
      <w:pPr>
        <w:numPr>
          <w:ilvl w:val="0"/>
          <w:numId w:val="6"/>
        </w:numPr>
        <w:spacing w:before="0" w:beforeAutospacing="0" w:after="0" w:afterAutospacing="0" w:line="240" w:lineRule="auto"/>
        <w:ind w:right="685"/>
        <w:rPr>
          <w:rFonts w:cs="Calibri"/>
        </w:rPr>
      </w:pPr>
      <w:r w:rsidRPr="0057008D">
        <w:rPr>
          <w:rFonts w:cs="Calibri"/>
        </w:rPr>
        <w:t xml:space="preserve">familiar with the duties of the NEC position for which I have </w:t>
      </w:r>
      <w:proofErr w:type="gramStart"/>
      <w:r w:rsidRPr="0057008D">
        <w:rPr>
          <w:rFonts w:cs="Calibri"/>
        </w:rPr>
        <w:t>nominated;</w:t>
      </w:r>
      <w:proofErr w:type="gramEnd"/>
    </w:p>
    <w:p w14:paraId="2FFFE08C" w14:textId="77777777" w:rsidR="00843C2E" w:rsidRPr="0057008D" w:rsidRDefault="00843C2E" w:rsidP="00843C2E">
      <w:pPr>
        <w:numPr>
          <w:ilvl w:val="0"/>
          <w:numId w:val="6"/>
        </w:numPr>
        <w:spacing w:before="0" w:beforeAutospacing="0" w:after="0" w:afterAutospacing="0" w:line="240" w:lineRule="auto"/>
        <w:ind w:right="685"/>
        <w:rPr>
          <w:rFonts w:cs="Calibri"/>
        </w:rPr>
      </w:pPr>
      <w:r w:rsidRPr="0057008D">
        <w:rPr>
          <w:rFonts w:cs="Calibri"/>
        </w:rPr>
        <w:t xml:space="preserve">not disqualified or prohibited under the </w:t>
      </w:r>
      <w:r w:rsidRPr="0057008D">
        <w:rPr>
          <w:rFonts w:cs="Calibri"/>
          <w:i/>
        </w:rPr>
        <w:t>Associations Incorporation Act</w:t>
      </w:r>
      <w:r w:rsidRPr="0057008D">
        <w:rPr>
          <w:rFonts w:cs="Calibri"/>
        </w:rPr>
        <w:t xml:space="preserve"> 1985 of the State of South Australia from being a member of the NEC.</w:t>
      </w:r>
    </w:p>
    <w:p w14:paraId="06562F75" w14:textId="77777777" w:rsidR="00843C2E" w:rsidRPr="0057008D" w:rsidRDefault="00843C2E" w:rsidP="00843C2E">
      <w:pPr>
        <w:spacing w:before="0" w:beforeAutospacing="0" w:after="0" w:afterAutospacing="0" w:line="240" w:lineRule="auto"/>
        <w:ind w:left="360" w:right="685"/>
        <w:rPr>
          <w:rFonts w:cs="Calibri"/>
        </w:rPr>
      </w:pPr>
    </w:p>
    <w:tbl>
      <w:tblPr>
        <w:tblW w:w="0" w:type="auto"/>
        <w:tblInd w:w="108" w:type="dxa"/>
        <w:tblBorders>
          <w:insideH w:val="single" w:sz="4" w:space="0" w:color="auto"/>
        </w:tblBorders>
        <w:tblLook w:val="04A0" w:firstRow="1" w:lastRow="0" w:firstColumn="1" w:lastColumn="0" w:noHBand="0" w:noVBand="1"/>
      </w:tblPr>
      <w:tblGrid>
        <w:gridCol w:w="137"/>
        <w:gridCol w:w="6510"/>
        <w:gridCol w:w="139"/>
        <w:gridCol w:w="2831"/>
        <w:gridCol w:w="139"/>
      </w:tblGrid>
      <w:tr w:rsidR="00843C2E" w:rsidRPr="0057008D" w14:paraId="3BB32CE7" w14:textId="77777777" w:rsidTr="00CB30A4">
        <w:trPr>
          <w:gridAfter w:val="1"/>
          <w:wAfter w:w="142" w:type="dxa"/>
        </w:trPr>
        <w:tc>
          <w:tcPr>
            <w:tcW w:w="6807" w:type="dxa"/>
            <w:gridSpan w:val="2"/>
          </w:tcPr>
          <w:p w14:paraId="336751C1" w14:textId="77777777" w:rsidR="00843C2E" w:rsidRPr="0057008D" w:rsidRDefault="00843C2E" w:rsidP="00CB30A4">
            <w:pPr>
              <w:spacing w:before="0" w:beforeAutospacing="0" w:after="0" w:afterAutospacing="0" w:line="240" w:lineRule="auto"/>
              <w:ind w:right="685"/>
              <w:rPr>
                <w:rFonts w:cs="Calibri"/>
                <w:i/>
              </w:rPr>
            </w:pPr>
          </w:p>
        </w:tc>
        <w:tc>
          <w:tcPr>
            <w:tcW w:w="3023" w:type="dxa"/>
            <w:gridSpan w:val="2"/>
          </w:tcPr>
          <w:p w14:paraId="1DB82013" w14:textId="77777777" w:rsidR="00843C2E" w:rsidRPr="0057008D" w:rsidRDefault="00843C2E" w:rsidP="00CB30A4">
            <w:pPr>
              <w:spacing w:before="0" w:beforeAutospacing="0" w:after="0" w:afterAutospacing="0" w:line="240" w:lineRule="auto"/>
              <w:ind w:right="685"/>
              <w:rPr>
                <w:rFonts w:cs="Calibri"/>
                <w:i/>
              </w:rPr>
            </w:pPr>
          </w:p>
        </w:tc>
      </w:tr>
      <w:tr w:rsidR="00843C2E" w:rsidRPr="0057008D" w14:paraId="326212EA" w14:textId="77777777" w:rsidTr="00CB30A4">
        <w:trPr>
          <w:gridBefore w:val="1"/>
          <w:wBefore w:w="142" w:type="dxa"/>
        </w:trPr>
        <w:tc>
          <w:tcPr>
            <w:tcW w:w="6807" w:type="dxa"/>
            <w:gridSpan w:val="2"/>
          </w:tcPr>
          <w:p w14:paraId="63CE7601" w14:textId="77777777" w:rsidR="00843C2E" w:rsidRPr="0057008D" w:rsidRDefault="00843C2E" w:rsidP="00CB30A4">
            <w:pPr>
              <w:spacing w:before="0" w:beforeAutospacing="0" w:after="0" w:afterAutospacing="0" w:line="240" w:lineRule="auto"/>
              <w:ind w:right="685"/>
              <w:rPr>
                <w:rFonts w:cs="Calibri"/>
                <w:i/>
                <w:sz w:val="18"/>
              </w:rPr>
            </w:pPr>
            <w:r w:rsidRPr="0057008D">
              <w:rPr>
                <w:rFonts w:cs="Calibri"/>
                <w:bCs/>
                <w:i/>
                <w:sz w:val="18"/>
              </w:rPr>
              <w:t>Signature</w:t>
            </w:r>
          </w:p>
        </w:tc>
        <w:tc>
          <w:tcPr>
            <w:tcW w:w="3023" w:type="dxa"/>
            <w:gridSpan w:val="2"/>
          </w:tcPr>
          <w:p w14:paraId="0291E746" w14:textId="77777777" w:rsidR="00843C2E" w:rsidRPr="0057008D" w:rsidRDefault="00843C2E" w:rsidP="00CB30A4">
            <w:pPr>
              <w:spacing w:before="0" w:beforeAutospacing="0" w:after="0" w:afterAutospacing="0" w:line="240" w:lineRule="auto"/>
              <w:ind w:right="685"/>
              <w:rPr>
                <w:rFonts w:cs="Calibri"/>
                <w:i/>
                <w:sz w:val="18"/>
              </w:rPr>
            </w:pPr>
            <w:r w:rsidRPr="0057008D">
              <w:rPr>
                <w:rFonts w:cs="Calibri"/>
                <w:i/>
                <w:sz w:val="18"/>
              </w:rPr>
              <w:t>Date</w:t>
            </w:r>
          </w:p>
        </w:tc>
      </w:tr>
    </w:tbl>
    <w:p w14:paraId="777C7479" w14:textId="77777777" w:rsidR="00843C2E" w:rsidRPr="0057008D" w:rsidRDefault="00843C2E" w:rsidP="00843C2E">
      <w:pPr>
        <w:spacing w:before="0" w:beforeAutospacing="0" w:after="0" w:afterAutospacing="0" w:line="240" w:lineRule="auto"/>
        <w:ind w:right="685"/>
        <w:rPr>
          <w:rFonts w:cs="Calibri"/>
        </w:rPr>
      </w:pPr>
    </w:p>
    <w:p w14:paraId="7C8D3226" w14:textId="77777777" w:rsidR="00843C2E" w:rsidRPr="00A444A5" w:rsidRDefault="00843C2E" w:rsidP="00A444A5">
      <w:pPr>
        <w:spacing w:before="0" w:beforeAutospacing="0" w:after="0" w:afterAutospacing="0" w:line="240" w:lineRule="auto"/>
        <w:rPr>
          <w:b/>
          <w:bCs/>
        </w:rPr>
      </w:pPr>
      <w:r w:rsidRPr="00A444A5">
        <w:rPr>
          <w:b/>
          <w:bCs/>
        </w:rPr>
        <w:t>Seconder</w:t>
      </w:r>
    </w:p>
    <w:p w14:paraId="4FC9E719" w14:textId="77777777" w:rsidR="00843C2E" w:rsidRPr="0057008D" w:rsidRDefault="00843C2E" w:rsidP="00843C2E">
      <w:pPr>
        <w:spacing w:before="120" w:beforeAutospacing="0" w:after="0" w:afterAutospacing="0" w:line="240" w:lineRule="auto"/>
        <w:ind w:right="686"/>
        <w:rPr>
          <w:rFonts w:cs="Calibri"/>
        </w:rPr>
      </w:pPr>
      <w:r w:rsidRPr="0057008D">
        <w:rPr>
          <w:rFonts w:cs="Calibri"/>
        </w:rPr>
        <w:t>I am a Member of the CDAA that is eligible to vote in this election</w:t>
      </w:r>
      <w:r w:rsidRPr="0057008D">
        <w:rPr>
          <w:rStyle w:val="FootnoteReference"/>
          <w:rFonts w:cs="Calibri"/>
        </w:rPr>
        <w:footnoteReference w:id="1"/>
      </w:r>
      <w:r w:rsidRPr="0057008D">
        <w:rPr>
          <w:rFonts w:cs="Calibri"/>
        </w:rPr>
        <w:t xml:space="preserve"> and wish to second the nomination of the above member for the position indicated above:</w:t>
      </w:r>
    </w:p>
    <w:p w14:paraId="72F5DC21" w14:textId="77777777" w:rsidR="00843C2E" w:rsidRPr="00A923B8" w:rsidRDefault="00843C2E" w:rsidP="00843C2E">
      <w:pPr>
        <w:pStyle w:val="BodyText"/>
        <w:ind w:right="685"/>
        <w:jc w:val="left"/>
        <w:rPr>
          <w:rFonts w:ascii="Calibri" w:hAnsi="Calibri" w:cs="Calibri"/>
          <w:sz w:val="22"/>
          <w:lang w:val="en-A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6"/>
        <w:gridCol w:w="3827"/>
        <w:gridCol w:w="2913"/>
      </w:tblGrid>
      <w:tr w:rsidR="00843C2E" w:rsidRPr="0057008D" w14:paraId="3D00E819" w14:textId="77777777" w:rsidTr="00CB30A4">
        <w:trPr>
          <w:trHeight w:val="397"/>
        </w:trPr>
        <w:tc>
          <w:tcPr>
            <w:tcW w:w="3006" w:type="dxa"/>
            <w:shd w:val="clear" w:color="auto" w:fill="auto"/>
            <w:vAlign w:val="center"/>
          </w:tcPr>
          <w:p w14:paraId="5D0ADF8A" w14:textId="77777777" w:rsidR="00843C2E" w:rsidRPr="0057008D" w:rsidRDefault="00843C2E" w:rsidP="00CB30A4">
            <w:pPr>
              <w:pStyle w:val="BodyText"/>
              <w:ind w:right="685"/>
              <w:jc w:val="left"/>
              <w:rPr>
                <w:rFonts w:ascii="Calibri" w:hAnsi="Calibri" w:cs="Calibri"/>
                <w:sz w:val="22"/>
                <w:lang w:val="en-AU"/>
              </w:rPr>
            </w:pPr>
          </w:p>
        </w:tc>
        <w:tc>
          <w:tcPr>
            <w:tcW w:w="3827" w:type="dxa"/>
            <w:shd w:val="clear" w:color="auto" w:fill="auto"/>
            <w:vAlign w:val="center"/>
          </w:tcPr>
          <w:p w14:paraId="052E8D39" w14:textId="77777777" w:rsidR="00843C2E" w:rsidRPr="0057008D" w:rsidRDefault="00843C2E" w:rsidP="00CB30A4">
            <w:pPr>
              <w:pStyle w:val="BodyText"/>
              <w:ind w:right="685"/>
              <w:jc w:val="left"/>
              <w:rPr>
                <w:rFonts w:ascii="Calibri" w:hAnsi="Calibri" w:cs="Calibri"/>
                <w:sz w:val="22"/>
                <w:lang w:val="en-AU"/>
              </w:rPr>
            </w:pPr>
          </w:p>
        </w:tc>
        <w:tc>
          <w:tcPr>
            <w:tcW w:w="2913" w:type="dxa"/>
            <w:shd w:val="clear" w:color="auto" w:fill="auto"/>
            <w:vAlign w:val="center"/>
          </w:tcPr>
          <w:p w14:paraId="65EC803F" w14:textId="77777777" w:rsidR="00843C2E" w:rsidRPr="0057008D" w:rsidRDefault="00843C2E" w:rsidP="00CB30A4">
            <w:pPr>
              <w:pStyle w:val="BodyText"/>
              <w:ind w:right="685"/>
              <w:jc w:val="left"/>
              <w:rPr>
                <w:rFonts w:ascii="Calibri" w:hAnsi="Calibri" w:cs="Calibri"/>
                <w:sz w:val="22"/>
                <w:lang w:val="en-AU"/>
              </w:rPr>
            </w:pPr>
          </w:p>
        </w:tc>
      </w:tr>
      <w:tr w:rsidR="00843C2E" w:rsidRPr="0057008D" w14:paraId="0A146F33" w14:textId="77777777" w:rsidTr="00CB30A4">
        <w:tc>
          <w:tcPr>
            <w:tcW w:w="3006" w:type="dxa"/>
            <w:shd w:val="clear" w:color="auto" w:fill="auto"/>
          </w:tcPr>
          <w:p w14:paraId="66D4E08B" w14:textId="77777777" w:rsidR="00843C2E" w:rsidRPr="0057008D" w:rsidRDefault="00843C2E" w:rsidP="00CB30A4">
            <w:pPr>
              <w:pStyle w:val="BodyText"/>
              <w:ind w:right="685"/>
              <w:jc w:val="left"/>
              <w:rPr>
                <w:rFonts w:ascii="Calibri" w:hAnsi="Calibri" w:cs="Calibri"/>
                <w:sz w:val="18"/>
                <w:szCs w:val="18"/>
                <w:lang w:val="en-AU"/>
              </w:rPr>
            </w:pPr>
            <w:r>
              <w:rPr>
                <w:rFonts w:ascii="Calibri" w:hAnsi="Calibri" w:cs="Calibri"/>
                <w:i/>
                <w:sz w:val="18"/>
                <w:szCs w:val="18"/>
                <w:lang w:val="en-AU"/>
              </w:rPr>
              <w:t>First</w:t>
            </w:r>
            <w:r w:rsidRPr="0057008D">
              <w:rPr>
                <w:rFonts w:ascii="Calibri" w:hAnsi="Calibri" w:cs="Calibri"/>
                <w:i/>
                <w:sz w:val="18"/>
                <w:szCs w:val="18"/>
                <w:lang w:val="en-AU"/>
              </w:rPr>
              <w:t xml:space="preserve"> Name</w:t>
            </w:r>
          </w:p>
        </w:tc>
        <w:tc>
          <w:tcPr>
            <w:tcW w:w="3827" w:type="dxa"/>
            <w:shd w:val="clear" w:color="auto" w:fill="auto"/>
          </w:tcPr>
          <w:p w14:paraId="0FB7300E" w14:textId="77777777" w:rsidR="00843C2E" w:rsidRPr="0057008D" w:rsidRDefault="00843C2E" w:rsidP="00CB30A4">
            <w:pPr>
              <w:pStyle w:val="BodyText"/>
              <w:ind w:right="685"/>
              <w:jc w:val="left"/>
              <w:rPr>
                <w:rFonts w:ascii="Calibri" w:hAnsi="Calibri" w:cs="Calibri"/>
                <w:sz w:val="18"/>
                <w:szCs w:val="18"/>
                <w:lang w:val="en-AU"/>
              </w:rPr>
            </w:pPr>
            <w:r w:rsidRPr="0057008D">
              <w:rPr>
                <w:rFonts w:ascii="Calibri" w:hAnsi="Calibri" w:cs="Calibri"/>
                <w:i/>
                <w:sz w:val="18"/>
                <w:szCs w:val="18"/>
                <w:lang w:val="en-AU"/>
              </w:rPr>
              <w:t>Surname</w:t>
            </w:r>
          </w:p>
        </w:tc>
        <w:tc>
          <w:tcPr>
            <w:tcW w:w="2913" w:type="dxa"/>
            <w:shd w:val="clear" w:color="auto" w:fill="auto"/>
          </w:tcPr>
          <w:p w14:paraId="01BB50B9" w14:textId="77777777" w:rsidR="00843C2E" w:rsidRPr="0057008D" w:rsidRDefault="00843C2E" w:rsidP="00CB30A4">
            <w:pPr>
              <w:pStyle w:val="BodyText"/>
              <w:ind w:right="79"/>
              <w:jc w:val="left"/>
              <w:rPr>
                <w:rFonts w:ascii="Calibri" w:hAnsi="Calibri" w:cs="Calibri"/>
                <w:sz w:val="18"/>
                <w:szCs w:val="18"/>
                <w:lang w:val="en-AU"/>
              </w:rPr>
            </w:pPr>
            <w:r w:rsidRPr="0057008D">
              <w:rPr>
                <w:rFonts w:ascii="Calibri" w:hAnsi="Calibri" w:cs="Calibri"/>
                <w:i/>
                <w:sz w:val="18"/>
                <w:szCs w:val="18"/>
                <w:lang w:val="en-AU"/>
              </w:rPr>
              <w:t>Member</w:t>
            </w:r>
            <w:r>
              <w:rPr>
                <w:rFonts w:ascii="Calibri" w:hAnsi="Calibri" w:cs="Calibri"/>
                <w:i/>
                <w:sz w:val="18"/>
                <w:szCs w:val="18"/>
                <w:lang w:val="en-AU"/>
              </w:rPr>
              <w:t>ship Type</w:t>
            </w:r>
          </w:p>
        </w:tc>
      </w:tr>
    </w:tbl>
    <w:p w14:paraId="4CFAAE87" w14:textId="77777777" w:rsidR="00843C2E" w:rsidRPr="00A923B8" w:rsidRDefault="00843C2E" w:rsidP="00843C2E">
      <w:pPr>
        <w:pStyle w:val="BodyText"/>
        <w:ind w:right="685"/>
        <w:jc w:val="left"/>
        <w:rPr>
          <w:rFonts w:ascii="Calibri" w:hAnsi="Calibri" w:cs="Calibri"/>
          <w:sz w:val="18"/>
          <w:szCs w:val="18"/>
          <w:lang w:val="en-AU"/>
        </w:rPr>
      </w:pPr>
    </w:p>
    <w:p w14:paraId="480647F3" w14:textId="77777777" w:rsidR="00843C2E" w:rsidRPr="0057008D" w:rsidRDefault="00843C2E" w:rsidP="00843C2E">
      <w:pPr>
        <w:spacing w:before="0" w:beforeAutospacing="0" w:after="0" w:afterAutospacing="0" w:line="240" w:lineRule="auto"/>
        <w:ind w:left="360" w:right="685"/>
        <w:rPr>
          <w:rFonts w:cs="Calibri"/>
        </w:rPr>
      </w:pPr>
    </w:p>
    <w:tbl>
      <w:tblPr>
        <w:tblW w:w="0" w:type="auto"/>
        <w:tblInd w:w="108" w:type="dxa"/>
        <w:tblBorders>
          <w:insideH w:val="single" w:sz="4" w:space="0" w:color="auto"/>
        </w:tblBorders>
        <w:tblLook w:val="04A0" w:firstRow="1" w:lastRow="0" w:firstColumn="1" w:lastColumn="0" w:noHBand="0" w:noVBand="1"/>
      </w:tblPr>
      <w:tblGrid>
        <w:gridCol w:w="137"/>
        <w:gridCol w:w="6510"/>
        <w:gridCol w:w="139"/>
        <w:gridCol w:w="2831"/>
        <w:gridCol w:w="139"/>
      </w:tblGrid>
      <w:tr w:rsidR="00843C2E" w:rsidRPr="0057008D" w14:paraId="7EAF185E" w14:textId="77777777" w:rsidTr="00CB30A4">
        <w:trPr>
          <w:gridAfter w:val="1"/>
          <w:wAfter w:w="142" w:type="dxa"/>
        </w:trPr>
        <w:tc>
          <w:tcPr>
            <w:tcW w:w="6807" w:type="dxa"/>
            <w:gridSpan w:val="2"/>
          </w:tcPr>
          <w:p w14:paraId="34031ACE" w14:textId="77777777" w:rsidR="00843C2E" w:rsidRPr="0057008D" w:rsidRDefault="00843C2E" w:rsidP="00CB30A4">
            <w:pPr>
              <w:spacing w:before="0" w:beforeAutospacing="0" w:after="0" w:afterAutospacing="0" w:line="240" w:lineRule="auto"/>
              <w:ind w:right="685"/>
              <w:rPr>
                <w:rFonts w:cs="Calibri"/>
                <w:i/>
              </w:rPr>
            </w:pPr>
          </w:p>
        </w:tc>
        <w:tc>
          <w:tcPr>
            <w:tcW w:w="3023" w:type="dxa"/>
            <w:gridSpan w:val="2"/>
          </w:tcPr>
          <w:p w14:paraId="76282F64" w14:textId="77777777" w:rsidR="00843C2E" w:rsidRPr="0057008D" w:rsidRDefault="00843C2E" w:rsidP="00CB30A4">
            <w:pPr>
              <w:spacing w:before="0" w:beforeAutospacing="0" w:after="0" w:afterAutospacing="0" w:line="240" w:lineRule="auto"/>
              <w:ind w:right="685"/>
              <w:rPr>
                <w:rFonts w:cs="Calibri"/>
                <w:i/>
              </w:rPr>
            </w:pPr>
          </w:p>
        </w:tc>
      </w:tr>
      <w:tr w:rsidR="00843C2E" w:rsidRPr="0057008D" w14:paraId="34490AF2" w14:textId="77777777" w:rsidTr="00CB30A4">
        <w:trPr>
          <w:gridBefore w:val="1"/>
          <w:wBefore w:w="142" w:type="dxa"/>
        </w:trPr>
        <w:tc>
          <w:tcPr>
            <w:tcW w:w="6807" w:type="dxa"/>
            <w:gridSpan w:val="2"/>
          </w:tcPr>
          <w:p w14:paraId="1E46D6E5" w14:textId="77777777" w:rsidR="00843C2E" w:rsidRPr="0057008D" w:rsidRDefault="00843C2E" w:rsidP="00CB30A4">
            <w:pPr>
              <w:spacing w:before="0" w:beforeAutospacing="0" w:after="0" w:afterAutospacing="0" w:line="240" w:lineRule="auto"/>
              <w:ind w:right="685"/>
              <w:rPr>
                <w:rFonts w:cs="Calibri"/>
                <w:i/>
                <w:sz w:val="18"/>
              </w:rPr>
            </w:pPr>
            <w:r w:rsidRPr="0057008D">
              <w:rPr>
                <w:rFonts w:cs="Calibri"/>
                <w:bCs/>
                <w:i/>
                <w:sz w:val="18"/>
              </w:rPr>
              <w:t>Signature</w:t>
            </w:r>
          </w:p>
        </w:tc>
        <w:tc>
          <w:tcPr>
            <w:tcW w:w="3023" w:type="dxa"/>
            <w:gridSpan w:val="2"/>
          </w:tcPr>
          <w:p w14:paraId="1EAED5B4" w14:textId="77777777" w:rsidR="00843C2E" w:rsidRPr="0057008D" w:rsidRDefault="00843C2E" w:rsidP="00CB30A4">
            <w:pPr>
              <w:spacing w:before="0" w:beforeAutospacing="0" w:after="0" w:afterAutospacing="0" w:line="240" w:lineRule="auto"/>
              <w:ind w:right="685"/>
              <w:rPr>
                <w:rFonts w:cs="Calibri"/>
                <w:i/>
                <w:sz w:val="18"/>
              </w:rPr>
            </w:pPr>
            <w:r w:rsidRPr="0057008D">
              <w:rPr>
                <w:rFonts w:cs="Calibri"/>
                <w:i/>
                <w:sz w:val="18"/>
              </w:rPr>
              <w:t>Date</w:t>
            </w:r>
          </w:p>
        </w:tc>
      </w:tr>
    </w:tbl>
    <w:p w14:paraId="7135B45C" w14:textId="1F45F46E" w:rsidR="00843C2E" w:rsidRDefault="00843C2E" w:rsidP="00843C2E">
      <w:pPr>
        <w:pStyle w:val="BodyText"/>
        <w:ind w:right="685"/>
        <w:jc w:val="left"/>
        <w:rPr>
          <w:rFonts w:ascii="Calibri" w:hAnsi="Calibri" w:cs="Calibri"/>
          <w:sz w:val="22"/>
          <w:lang w:val="en-AU"/>
        </w:rPr>
      </w:pPr>
    </w:p>
    <w:p w14:paraId="287FE413" w14:textId="77777777" w:rsidR="00624959" w:rsidRPr="00C910AD" w:rsidRDefault="00624959" w:rsidP="00624959">
      <w:pPr>
        <w:spacing w:before="0" w:beforeAutospacing="0" w:after="0" w:afterAutospacing="0" w:line="240" w:lineRule="auto"/>
        <w:rPr>
          <w:b/>
          <w:bCs/>
        </w:rPr>
      </w:pPr>
      <w:r w:rsidRPr="00C910AD">
        <w:rPr>
          <w:b/>
          <w:bCs/>
        </w:rPr>
        <w:t>Lodgement</w:t>
      </w:r>
    </w:p>
    <w:p w14:paraId="4D5D6805" w14:textId="75756A2D" w:rsidR="00624959" w:rsidRPr="0025520B" w:rsidRDefault="00624959" w:rsidP="00624959">
      <w:pPr>
        <w:pStyle w:val="BodyText2"/>
        <w:ind w:right="652"/>
        <w:jc w:val="left"/>
        <w:rPr>
          <w:rFonts w:asciiTheme="minorHAnsi" w:hAnsiTheme="minorHAnsi" w:cstheme="minorHAnsi"/>
          <w:color w:val="auto"/>
          <w:sz w:val="22"/>
          <w:szCs w:val="22"/>
          <w:lang w:val="en-AU"/>
        </w:rPr>
      </w:pPr>
      <w:r w:rsidRPr="0025520B">
        <w:rPr>
          <w:rFonts w:asciiTheme="minorHAnsi" w:hAnsiTheme="minorHAnsi" w:cstheme="minorHAnsi"/>
          <w:color w:val="auto"/>
          <w:sz w:val="22"/>
          <w:szCs w:val="22"/>
          <w:lang w:val="en-AU"/>
        </w:rPr>
        <w:t>Your completed Nomination Form and Statement should be lodged as follows:</w:t>
      </w:r>
    </w:p>
    <w:p w14:paraId="136C6DB9" w14:textId="2BB3B85D" w:rsidR="00624959" w:rsidRPr="0025520B" w:rsidRDefault="00624959" w:rsidP="00624959">
      <w:pPr>
        <w:spacing w:before="0" w:beforeAutospacing="0" w:after="0" w:afterAutospacing="0" w:line="240" w:lineRule="auto"/>
        <w:rPr>
          <w:b/>
        </w:rPr>
      </w:pPr>
      <w:r w:rsidRPr="0025520B">
        <w:t xml:space="preserve">Deadline:  </w:t>
      </w:r>
      <w:r w:rsidRPr="0025520B">
        <w:tab/>
        <w:t xml:space="preserve">COB </w:t>
      </w:r>
      <w:r>
        <w:t xml:space="preserve">Monday </w:t>
      </w:r>
      <w:r w:rsidR="00C508EB">
        <w:t>5</w:t>
      </w:r>
      <w:r>
        <w:t xml:space="preserve"> April 202</w:t>
      </w:r>
      <w:r w:rsidR="00C508EB">
        <w:t>4</w:t>
      </w:r>
    </w:p>
    <w:p w14:paraId="41BA06E2" w14:textId="30B57652" w:rsidR="00624959" w:rsidRPr="0025520B" w:rsidRDefault="00624959" w:rsidP="00624959">
      <w:pPr>
        <w:tabs>
          <w:tab w:val="left" w:pos="993"/>
        </w:tabs>
        <w:spacing w:before="0" w:beforeAutospacing="0" w:after="0" w:afterAutospacing="0" w:line="240" w:lineRule="auto"/>
        <w:ind w:right="652"/>
        <w:rPr>
          <w:rFonts w:asciiTheme="minorHAnsi" w:hAnsiTheme="minorHAnsi" w:cstheme="minorHAnsi"/>
          <w:bCs/>
        </w:rPr>
      </w:pPr>
      <w:r w:rsidRPr="0025520B">
        <w:rPr>
          <w:rFonts w:asciiTheme="minorHAnsi" w:hAnsiTheme="minorHAnsi" w:cstheme="minorHAnsi"/>
          <w:bCs/>
        </w:rPr>
        <w:t xml:space="preserve">Attention: </w:t>
      </w:r>
      <w:r w:rsidRPr="0025520B">
        <w:rPr>
          <w:rFonts w:asciiTheme="minorHAnsi" w:hAnsiTheme="minorHAnsi" w:cstheme="minorHAnsi"/>
          <w:bCs/>
        </w:rPr>
        <w:tab/>
      </w:r>
      <w:r>
        <w:rPr>
          <w:rFonts w:asciiTheme="minorHAnsi" w:hAnsiTheme="minorHAnsi" w:cstheme="minorHAnsi"/>
          <w:bCs/>
        </w:rPr>
        <w:tab/>
      </w:r>
      <w:r w:rsidRPr="0025520B">
        <w:rPr>
          <w:rFonts w:asciiTheme="minorHAnsi" w:hAnsiTheme="minorHAnsi" w:cstheme="minorHAnsi"/>
          <w:bCs/>
        </w:rPr>
        <w:t xml:space="preserve">The </w:t>
      </w:r>
      <w:r>
        <w:rPr>
          <w:rFonts w:asciiTheme="minorHAnsi" w:hAnsiTheme="minorHAnsi" w:cstheme="minorHAnsi"/>
          <w:bCs/>
        </w:rPr>
        <w:t>Returning Officer, CDAA 202</w:t>
      </w:r>
      <w:r w:rsidR="00C508EB">
        <w:rPr>
          <w:rFonts w:asciiTheme="minorHAnsi" w:hAnsiTheme="minorHAnsi" w:cstheme="minorHAnsi"/>
          <w:bCs/>
        </w:rPr>
        <w:t>4</w:t>
      </w:r>
      <w:r>
        <w:rPr>
          <w:rFonts w:asciiTheme="minorHAnsi" w:hAnsiTheme="minorHAnsi" w:cstheme="minorHAnsi"/>
          <w:bCs/>
        </w:rPr>
        <w:t xml:space="preserve"> AGM</w:t>
      </w:r>
    </w:p>
    <w:p w14:paraId="18A6DA2E" w14:textId="77777777" w:rsidR="00624959" w:rsidRDefault="00624959" w:rsidP="00624959">
      <w:pPr>
        <w:tabs>
          <w:tab w:val="left" w:pos="993"/>
        </w:tabs>
        <w:spacing w:before="0" w:beforeAutospacing="0" w:after="0" w:afterAutospacing="0" w:line="240" w:lineRule="auto"/>
        <w:ind w:right="652"/>
        <w:rPr>
          <w:rFonts w:asciiTheme="minorHAnsi" w:hAnsiTheme="minorHAnsi" w:cstheme="minorHAnsi"/>
          <w:bCs/>
        </w:rPr>
      </w:pPr>
      <w:r w:rsidRPr="0025520B">
        <w:rPr>
          <w:rFonts w:asciiTheme="minorHAnsi" w:hAnsiTheme="minorHAnsi" w:cstheme="minorHAnsi"/>
          <w:bCs/>
        </w:rPr>
        <w:t>Email:</w:t>
      </w:r>
      <w:r w:rsidRPr="0025520B">
        <w:rPr>
          <w:rFonts w:asciiTheme="minorHAnsi" w:hAnsiTheme="minorHAnsi" w:cstheme="minorHAnsi"/>
          <w:bCs/>
        </w:rPr>
        <w:tab/>
      </w:r>
      <w:r>
        <w:rPr>
          <w:rFonts w:asciiTheme="minorHAnsi" w:hAnsiTheme="minorHAnsi" w:cstheme="minorHAnsi"/>
          <w:bCs/>
        </w:rPr>
        <w:tab/>
      </w:r>
      <w:hyperlink r:id="rId11" w:history="1">
        <w:r w:rsidRPr="008625A1">
          <w:rPr>
            <w:rStyle w:val="Hyperlink"/>
            <w:rFonts w:asciiTheme="minorHAnsi" w:hAnsiTheme="minorHAnsi" w:cstheme="minorHAnsi"/>
            <w:bCs/>
          </w:rPr>
          <w:t>ceo@cdaa.org.au</w:t>
        </w:r>
      </w:hyperlink>
    </w:p>
    <w:p w14:paraId="540CD487" w14:textId="77777777" w:rsidR="00624959" w:rsidRPr="0025520B" w:rsidRDefault="00624959" w:rsidP="00624959">
      <w:pPr>
        <w:spacing w:before="0" w:beforeAutospacing="0" w:after="0" w:afterAutospacing="0" w:line="240" w:lineRule="auto"/>
        <w:rPr>
          <w:b/>
        </w:rPr>
      </w:pPr>
      <w:r w:rsidRPr="0025520B">
        <w:t xml:space="preserve">Address:  </w:t>
      </w:r>
      <w:r w:rsidRPr="0025520B">
        <w:tab/>
        <w:t>Career Development Association of Australia; PO Box 378 Brighton SA 5048</w:t>
      </w:r>
    </w:p>
    <w:p w14:paraId="31E07F80" w14:textId="23D36304" w:rsidR="00843C2E" w:rsidRPr="00624959" w:rsidRDefault="00843C2E" w:rsidP="00843C2E">
      <w:pPr>
        <w:spacing w:before="0" w:beforeAutospacing="0" w:after="0" w:afterAutospacing="0" w:line="240" w:lineRule="auto"/>
        <w:ind w:right="685"/>
        <w:jc w:val="center"/>
        <w:rPr>
          <w:rFonts w:cs="Calibri"/>
          <w:b/>
          <w:bCs/>
          <w:sz w:val="24"/>
          <w:szCs w:val="24"/>
        </w:rPr>
      </w:pPr>
      <w:r w:rsidRPr="0057008D">
        <w:rPr>
          <w:rFonts w:cs="Calibri"/>
          <w:b/>
          <w:bCs/>
        </w:rPr>
        <w:br w:type="page"/>
      </w:r>
      <w:r w:rsidRPr="00624959">
        <w:rPr>
          <w:rFonts w:cs="Calibri"/>
          <w:b/>
          <w:bCs/>
          <w:sz w:val="24"/>
          <w:szCs w:val="24"/>
        </w:rPr>
        <w:lastRenderedPageBreak/>
        <w:t xml:space="preserve">Statement supporting </w:t>
      </w:r>
      <w:r w:rsidR="00624959" w:rsidRPr="00624959">
        <w:rPr>
          <w:rFonts w:cs="Calibri"/>
          <w:b/>
          <w:bCs/>
          <w:sz w:val="24"/>
          <w:szCs w:val="24"/>
        </w:rPr>
        <w:t>Nomination.</w:t>
      </w:r>
    </w:p>
    <w:p w14:paraId="0C882DA9" w14:textId="77777777" w:rsidR="00843C2E" w:rsidRPr="0057008D" w:rsidRDefault="00843C2E" w:rsidP="00843C2E">
      <w:pPr>
        <w:spacing w:before="0" w:beforeAutospacing="0" w:after="0" w:afterAutospacing="0" w:line="240" w:lineRule="auto"/>
        <w:ind w:right="685"/>
        <w:jc w:val="center"/>
        <w:rPr>
          <w:rFonts w:cs="Calibri"/>
          <w:bCs/>
          <w:i/>
          <w:sz w:val="20"/>
        </w:rPr>
      </w:pPr>
      <w:r w:rsidRPr="0057008D">
        <w:rPr>
          <w:rFonts w:cs="Calibri"/>
          <w:bCs/>
          <w:i/>
          <w:sz w:val="20"/>
        </w:rPr>
        <w:t xml:space="preserve">(please limit your </w:t>
      </w:r>
      <w:r>
        <w:rPr>
          <w:rFonts w:cs="Calibri"/>
          <w:bCs/>
          <w:i/>
          <w:sz w:val="20"/>
        </w:rPr>
        <w:t xml:space="preserve">response to 800 </w:t>
      </w:r>
      <w:r w:rsidRPr="0057008D">
        <w:rPr>
          <w:rFonts w:cs="Calibri"/>
          <w:bCs/>
          <w:i/>
          <w:sz w:val="20"/>
        </w:rPr>
        <w:t xml:space="preserve">words </w:t>
      </w:r>
      <w:r>
        <w:rPr>
          <w:rFonts w:cs="Calibri"/>
          <w:bCs/>
          <w:i/>
          <w:sz w:val="20"/>
        </w:rPr>
        <w:t>in total</w:t>
      </w:r>
      <w:r w:rsidRPr="0057008D">
        <w:rPr>
          <w:rFonts w:cs="Calibri"/>
          <w:bCs/>
          <w:i/>
          <w:sz w:val="20"/>
        </w:rPr>
        <w:t>)</w:t>
      </w:r>
    </w:p>
    <w:p w14:paraId="1148B134" w14:textId="450BD8EE" w:rsidR="00843C2E" w:rsidRDefault="00843C2E" w:rsidP="00843C2E">
      <w:pPr>
        <w:spacing w:before="0" w:beforeAutospacing="0" w:after="0" w:afterAutospacing="0" w:line="240" w:lineRule="auto"/>
        <w:ind w:right="685"/>
        <w:rPr>
          <w:rFonts w:cs="Calibri"/>
        </w:rPr>
      </w:pPr>
    </w:p>
    <w:p w14:paraId="728DFE18" w14:textId="77777777" w:rsidR="00624959" w:rsidRPr="00D4468D" w:rsidRDefault="00624959" w:rsidP="00843C2E">
      <w:pPr>
        <w:spacing w:before="0" w:beforeAutospacing="0" w:after="0" w:afterAutospacing="0" w:line="240" w:lineRule="auto"/>
        <w:ind w:right="685"/>
        <w:rPr>
          <w:rFonts w:cs="Calibri"/>
        </w:rPr>
      </w:pPr>
    </w:p>
    <w:p w14:paraId="2CC2C9B8" w14:textId="77777777" w:rsidR="00843C2E" w:rsidRPr="00D4468D" w:rsidRDefault="00843C2E" w:rsidP="00843C2E">
      <w:pPr>
        <w:spacing w:before="0" w:beforeAutospacing="0" w:after="0" w:afterAutospacing="0" w:line="240" w:lineRule="auto"/>
        <w:ind w:right="685"/>
        <w:rPr>
          <w:rFonts w:cs="Calibri"/>
          <w:b/>
          <w:bCs/>
        </w:rPr>
      </w:pPr>
      <w:r w:rsidRPr="00D4468D">
        <w:rPr>
          <w:rFonts w:cs="Calibri"/>
          <w:b/>
          <w:bCs/>
        </w:rPr>
        <w:t xml:space="preserve">Please provide the reason/s </w:t>
      </w:r>
      <w:proofErr w:type="gramStart"/>
      <w:r w:rsidRPr="00D4468D">
        <w:rPr>
          <w:rFonts w:cs="Calibri"/>
          <w:b/>
          <w:bCs/>
        </w:rPr>
        <w:t>why</w:t>
      </w:r>
      <w:proofErr w:type="gramEnd"/>
      <w:r w:rsidRPr="00D4468D">
        <w:rPr>
          <w:rFonts w:cs="Calibri"/>
          <w:b/>
          <w:bCs/>
        </w:rPr>
        <w:t xml:space="preserve"> you would like to join the NEC.</w:t>
      </w:r>
    </w:p>
    <w:p w14:paraId="47C169AA" w14:textId="77777777" w:rsidR="00843C2E" w:rsidRPr="00D4468D" w:rsidRDefault="00843C2E" w:rsidP="00843C2E">
      <w:pPr>
        <w:spacing w:before="0" w:beforeAutospacing="0" w:after="0" w:afterAutospacing="0" w:line="240" w:lineRule="auto"/>
        <w:ind w:right="685"/>
        <w:rPr>
          <w:rFonts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843C2E" w:rsidRPr="00D4468D" w14:paraId="3A258316" w14:textId="77777777" w:rsidTr="00CB30A4">
        <w:tc>
          <w:tcPr>
            <w:tcW w:w="9854" w:type="dxa"/>
            <w:shd w:val="clear" w:color="auto" w:fill="auto"/>
          </w:tcPr>
          <w:p w14:paraId="61FF8615" w14:textId="77777777" w:rsidR="00843C2E" w:rsidRDefault="00843C2E" w:rsidP="00CB30A4">
            <w:pPr>
              <w:spacing w:before="0" w:beforeAutospacing="0" w:after="0" w:afterAutospacing="0" w:line="240" w:lineRule="auto"/>
              <w:ind w:right="685"/>
              <w:rPr>
                <w:rFonts w:cs="Calibri"/>
              </w:rPr>
            </w:pPr>
          </w:p>
          <w:p w14:paraId="22C7BFFA" w14:textId="77777777" w:rsidR="00843C2E" w:rsidRPr="00D4468D" w:rsidRDefault="00843C2E" w:rsidP="00CB30A4">
            <w:pPr>
              <w:spacing w:before="0" w:beforeAutospacing="0" w:after="0" w:afterAutospacing="0" w:line="240" w:lineRule="auto"/>
              <w:ind w:right="685"/>
              <w:rPr>
                <w:rFonts w:cs="Calibri"/>
              </w:rPr>
            </w:pPr>
          </w:p>
          <w:p w14:paraId="641CA652" w14:textId="77777777" w:rsidR="00843C2E" w:rsidRPr="00D4468D" w:rsidRDefault="00843C2E" w:rsidP="00CB30A4">
            <w:pPr>
              <w:spacing w:before="0" w:beforeAutospacing="0" w:after="0" w:afterAutospacing="0" w:line="240" w:lineRule="auto"/>
              <w:ind w:right="685"/>
              <w:rPr>
                <w:rFonts w:cs="Calibri"/>
              </w:rPr>
            </w:pPr>
          </w:p>
        </w:tc>
      </w:tr>
    </w:tbl>
    <w:p w14:paraId="4C22C107" w14:textId="77777777" w:rsidR="00843C2E" w:rsidRDefault="00843C2E" w:rsidP="00843C2E">
      <w:pPr>
        <w:spacing w:before="0" w:beforeAutospacing="0" w:after="0" w:afterAutospacing="0" w:line="240" w:lineRule="auto"/>
        <w:ind w:right="685"/>
        <w:rPr>
          <w:rFonts w:cs="Calibri"/>
        </w:rPr>
      </w:pPr>
    </w:p>
    <w:p w14:paraId="6C5401CE" w14:textId="77777777" w:rsidR="00843C2E" w:rsidRPr="00D4468D" w:rsidRDefault="00843C2E" w:rsidP="00843C2E">
      <w:pPr>
        <w:spacing w:before="0" w:beforeAutospacing="0" w:after="0" w:afterAutospacing="0" w:line="240" w:lineRule="auto"/>
        <w:ind w:right="685"/>
        <w:rPr>
          <w:rFonts w:cs="Calibri"/>
        </w:rPr>
      </w:pPr>
    </w:p>
    <w:p w14:paraId="6DD63AFD" w14:textId="77777777" w:rsidR="00843C2E" w:rsidRPr="00D4468D" w:rsidRDefault="00843C2E" w:rsidP="00843C2E">
      <w:pPr>
        <w:spacing w:before="0" w:beforeAutospacing="0" w:after="0" w:afterAutospacing="0" w:line="240" w:lineRule="auto"/>
        <w:ind w:right="685"/>
        <w:rPr>
          <w:rFonts w:cs="Calibri"/>
          <w:b/>
          <w:bCs/>
        </w:rPr>
      </w:pPr>
      <w:r w:rsidRPr="00D4468D">
        <w:rPr>
          <w:rFonts w:cs="Calibri"/>
          <w:b/>
          <w:bCs/>
        </w:rPr>
        <w:t>What are your key capabilities that you will bring to the NEC?</w:t>
      </w:r>
    </w:p>
    <w:p w14:paraId="4EA1DF31" w14:textId="77777777" w:rsidR="00843C2E" w:rsidRPr="00D4468D" w:rsidRDefault="00843C2E" w:rsidP="00843C2E">
      <w:pPr>
        <w:spacing w:before="0" w:beforeAutospacing="0" w:after="0" w:afterAutospacing="0" w:line="240" w:lineRule="auto"/>
        <w:ind w:right="685"/>
        <w:rPr>
          <w:rFonts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843C2E" w:rsidRPr="00D4468D" w14:paraId="4DEA6125" w14:textId="77777777" w:rsidTr="00CB30A4">
        <w:tc>
          <w:tcPr>
            <w:tcW w:w="9854" w:type="dxa"/>
            <w:shd w:val="clear" w:color="auto" w:fill="auto"/>
          </w:tcPr>
          <w:p w14:paraId="32FC2834" w14:textId="77777777" w:rsidR="00843C2E" w:rsidRDefault="00843C2E" w:rsidP="00CB30A4">
            <w:pPr>
              <w:spacing w:before="0" w:beforeAutospacing="0" w:after="0" w:afterAutospacing="0" w:line="240" w:lineRule="auto"/>
              <w:ind w:right="685"/>
              <w:rPr>
                <w:rFonts w:cs="Calibri"/>
              </w:rPr>
            </w:pPr>
          </w:p>
          <w:p w14:paraId="0E9F1EB9" w14:textId="77777777" w:rsidR="00843C2E" w:rsidRPr="00D4468D" w:rsidRDefault="00843C2E" w:rsidP="00CB30A4">
            <w:pPr>
              <w:spacing w:before="0" w:beforeAutospacing="0" w:after="0" w:afterAutospacing="0" w:line="240" w:lineRule="auto"/>
              <w:ind w:right="685"/>
              <w:rPr>
                <w:rFonts w:cs="Calibri"/>
              </w:rPr>
            </w:pPr>
          </w:p>
          <w:p w14:paraId="096A4BCB" w14:textId="77777777" w:rsidR="00843C2E" w:rsidRPr="00D4468D" w:rsidRDefault="00843C2E" w:rsidP="00CB30A4">
            <w:pPr>
              <w:spacing w:before="0" w:beforeAutospacing="0" w:after="0" w:afterAutospacing="0" w:line="240" w:lineRule="auto"/>
              <w:ind w:right="685"/>
              <w:rPr>
                <w:rFonts w:cs="Calibri"/>
              </w:rPr>
            </w:pPr>
          </w:p>
        </w:tc>
      </w:tr>
    </w:tbl>
    <w:p w14:paraId="339D9D56" w14:textId="77777777" w:rsidR="00843C2E" w:rsidRDefault="00843C2E" w:rsidP="00843C2E">
      <w:pPr>
        <w:spacing w:before="0" w:beforeAutospacing="0" w:after="0" w:afterAutospacing="0" w:line="240" w:lineRule="auto"/>
        <w:ind w:right="685"/>
        <w:rPr>
          <w:rFonts w:cs="Calibri"/>
        </w:rPr>
      </w:pPr>
    </w:p>
    <w:p w14:paraId="40A9BE5D" w14:textId="77777777" w:rsidR="00843C2E" w:rsidRPr="00D4468D" w:rsidRDefault="00843C2E" w:rsidP="00843C2E">
      <w:pPr>
        <w:spacing w:before="0" w:beforeAutospacing="0" w:after="0" w:afterAutospacing="0" w:line="240" w:lineRule="auto"/>
        <w:ind w:right="685"/>
        <w:rPr>
          <w:rFonts w:cs="Calibri"/>
        </w:rPr>
      </w:pPr>
    </w:p>
    <w:p w14:paraId="4AF8D29F" w14:textId="77777777" w:rsidR="00843C2E" w:rsidRPr="00D4468D" w:rsidRDefault="00843C2E" w:rsidP="00843C2E">
      <w:pPr>
        <w:spacing w:before="0" w:beforeAutospacing="0" w:after="0" w:afterAutospacing="0" w:line="240" w:lineRule="auto"/>
        <w:ind w:right="685"/>
        <w:rPr>
          <w:rFonts w:cs="Calibri"/>
          <w:b/>
          <w:bCs/>
        </w:rPr>
      </w:pPr>
      <w:r w:rsidRPr="00D4468D">
        <w:rPr>
          <w:rFonts w:cs="Calibri"/>
          <w:b/>
          <w:bCs/>
        </w:rPr>
        <w:t>What do you hope to achieve in your term of office for the Association?</w:t>
      </w:r>
    </w:p>
    <w:p w14:paraId="46B4F9A0" w14:textId="77777777" w:rsidR="00843C2E" w:rsidRPr="00D4468D" w:rsidRDefault="00843C2E" w:rsidP="00843C2E">
      <w:pPr>
        <w:spacing w:before="0" w:beforeAutospacing="0" w:after="0" w:afterAutospacing="0" w:line="240" w:lineRule="auto"/>
        <w:ind w:right="685"/>
        <w:rPr>
          <w:rFonts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843C2E" w:rsidRPr="00D4468D" w14:paraId="0CE82064" w14:textId="77777777" w:rsidTr="00CB30A4">
        <w:tc>
          <w:tcPr>
            <w:tcW w:w="9854" w:type="dxa"/>
            <w:shd w:val="clear" w:color="auto" w:fill="auto"/>
          </w:tcPr>
          <w:p w14:paraId="27D93D21" w14:textId="77777777" w:rsidR="00843C2E" w:rsidRDefault="00843C2E" w:rsidP="00CB30A4">
            <w:pPr>
              <w:spacing w:before="0" w:beforeAutospacing="0" w:after="0" w:afterAutospacing="0" w:line="240" w:lineRule="auto"/>
              <w:ind w:right="685"/>
              <w:rPr>
                <w:rFonts w:cs="Calibri"/>
              </w:rPr>
            </w:pPr>
          </w:p>
          <w:p w14:paraId="540AD1D6" w14:textId="77777777" w:rsidR="00843C2E" w:rsidRPr="00D4468D" w:rsidRDefault="00843C2E" w:rsidP="00CB30A4">
            <w:pPr>
              <w:spacing w:before="0" w:beforeAutospacing="0" w:after="0" w:afterAutospacing="0" w:line="240" w:lineRule="auto"/>
              <w:ind w:right="685"/>
              <w:rPr>
                <w:rFonts w:cs="Calibri"/>
              </w:rPr>
            </w:pPr>
          </w:p>
          <w:p w14:paraId="3E20D715" w14:textId="77777777" w:rsidR="00843C2E" w:rsidRPr="00D4468D" w:rsidRDefault="00843C2E" w:rsidP="00CB30A4">
            <w:pPr>
              <w:spacing w:before="0" w:beforeAutospacing="0" w:after="0" w:afterAutospacing="0" w:line="240" w:lineRule="auto"/>
              <w:ind w:right="685"/>
              <w:rPr>
                <w:rFonts w:cs="Calibri"/>
              </w:rPr>
            </w:pPr>
          </w:p>
        </w:tc>
      </w:tr>
    </w:tbl>
    <w:p w14:paraId="402F550D" w14:textId="77777777" w:rsidR="00843C2E" w:rsidRDefault="00843C2E" w:rsidP="00843C2E">
      <w:pPr>
        <w:spacing w:before="0" w:beforeAutospacing="0" w:after="0" w:afterAutospacing="0" w:line="240" w:lineRule="auto"/>
        <w:ind w:right="685"/>
        <w:rPr>
          <w:rFonts w:cs="Calibri"/>
        </w:rPr>
      </w:pPr>
    </w:p>
    <w:p w14:paraId="72DE9A74" w14:textId="77777777" w:rsidR="00843C2E" w:rsidRPr="00D4468D" w:rsidRDefault="00843C2E" w:rsidP="00843C2E">
      <w:pPr>
        <w:spacing w:before="0" w:beforeAutospacing="0" w:after="0" w:afterAutospacing="0" w:line="240" w:lineRule="auto"/>
        <w:ind w:right="685"/>
        <w:rPr>
          <w:rFonts w:cs="Calibri"/>
        </w:rPr>
      </w:pPr>
    </w:p>
    <w:p w14:paraId="60D83FF6" w14:textId="77777777" w:rsidR="00843C2E" w:rsidRPr="00D4468D" w:rsidRDefault="00843C2E" w:rsidP="00843C2E">
      <w:pPr>
        <w:spacing w:before="0" w:beforeAutospacing="0" w:after="0" w:afterAutospacing="0" w:line="240" w:lineRule="auto"/>
        <w:ind w:right="685"/>
        <w:rPr>
          <w:rFonts w:cs="Calibri"/>
          <w:b/>
        </w:rPr>
      </w:pPr>
      <w:r w:rsidRPr="00D4468D">
        <w:rPr>
          <w:rFonts w:cs="Calibri"/>
          <w:b/>
        </w:rPr>
        <w:t xml:space="preserve">Please detail your </w:t>
      </w:r>
      <w:r>
        <w:rPr>
          <w:rFonts w:cs="Calibri"/>
          <w:b/>
        </w:rPr>
        <w:t xml:space="preserve">relevant </w:t>
      </w:r>
      <w:r w:rsidRPr="00D4468D">
        <w:rPr>
          <w:rFonts w:cs="Calibri"/>
          <w:b/>
        </w:rPr>
        <w:t>experience and achievements in relation to the position for which you are nominating.</w:t>
      </w:r>
    </w:p>
    <w:p w14:paraId="631AA8E4" w14:textId="77777777" w:rsidR="00843C2E" w:rsidRPr="00D4468D" w:rsidRDefault="00843C2E" w:rsidP="00843C2E">
      <w:pPr>
        <w:spacing w:before="0" w:beforeAutospacing="0" w:after="0" w:afterAutospacing="0" w:line="240" w:lineRule="auto"/>
        <w:ind w:right="685"/>
        <w:rPr>
          <w:rFonts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843C2E" w:rsidRPr="00D4468D" w14:paraId="295C6B4B" w14:textId="77777777" w:rsidTr="00CB30A4">
        <w:tc>
          <w:tcPr>
            <w:tcW w:w="9854" w:type="dxa"/>
            <w:shd w:val="clear" w:color="auto" w:fill="auto"/>
          </w:tcPr>
          <w:p w14:paraId="10CE1B95" w14:textId="77777777" w:rsidR="00843C2E" w:rsidRDefault="00843C2E" w:rsidP="00CB30A4">
            <w:pPr>
              <w:spacing w:before="0" w:beforeAutospacing="0" w:after="0" w:afterAutospacing="0" w:line="240" w:lineRule="auto"/>
              <w:ind w:right="685"/>
              <w:rPr>
                <w:rFonts w:cs="Calibri"/>
              </w:rPr>
            </w:pPr>
          </w:p>
          <w:p w14:paraId="4E04D40E" w14:textId="77777777" w:rsidR="00843C2E" w:rsidRPr="00D4468D" w:rsidRDefault="00843C2E" w:rsidP="00CB30A4">
            <w:pPr>
              <w:spacing w:before="0" w:beforeAutospacing="0" w:after="0" w:afterAutospacing="0" w:line="240" w:lineRule="auto"/>
              <w:ind w:right="685"/>
              <w:rPr>
                <w:rFonts w:cs="Calibri"/>
              </w:rPr>
            </w:pPr>
          </w:p>
          <w:p w14:paraId="2A480E61" w14:textId="77777777" w:rsidR="00843C2E" w:rsidRPr="00D4468D" w:rsidRDefault="00843C2E" w:rsidP="00CB30A4">
            <w:pPr>
              <w:spacing w:before="0" w:beforeAutospacing="0" w:after="0" w:afterAutospacing="0" w:line="240" w:lineRule="auto"/>
              <w:ind w:right="685"/>
              <w:rPr>
                <w:rFonts w:cs="Calibri"/>
              </w:rPr>
            </w:pPr>
          </w:p>
        </w:tc>
      </w:tr>
    </w:tbl>
    <w:p w14:paraId="598CDDBB" w14:textId="77777777" w:rsidR="00843C2E" w:rsidRDefault="00843C2E" w:rsidP="00843C2E">
      <w:pPr>
        <w:spacing w:before="0" w:beforeAutospacing="0" w:after="0" w:afterAutospacing="0" w:line="240" w:lineRule="auto"/>
      </w:pPr>
    </w:p>
    <w:p w14:paraId="0C2345B3" w14:textId="77777777" w:rsidR="00843C2E" w:rsidRPr="00D4468D" w:rsidRDefault="00843C2E" w:rsidP="00843C2E">
      <w:pPr>
        <w:spacing w:before="0" w:beforeAutospacing="0" w:after="0" w:afterAutospacing="0" w:line="240" w:lineRule="auto"/>
      </w:pPr>
    </w:p>
    <w:p w14:paraId="403593AF" w14:textId="77777777" w:rsidR="00843C2E" w:rsidRPr="00D4468D" w:rsidRDefault="00843C2E" w:rsidP="00843C2E">
      <w:pPr>
        <w:spacing w:before="0" w:beforeAutospacing="0" w:after="0" w:afterAutospacing="0" w:line="240" w:lineRule="auto"/>
        <w:ind w:right="685"/>
        <w:rPr>
          <w:rFonts w:cs="Calibri"/>
          <w:b/>
        </w:rPr>
      </w:pPr>
      <w:r>
        <w:rPr>
          <w:rFonts w:cs="Calibri"/>
          <w:b/>
        </w:rPr>
        <w:t>Are there any aspects of the NEC Responsibilities, Commitment or Capability that concern you, or you would like further explanation?</w:t>
      </w:r>
    </w:p>
    <w:p w14:paraId="626F6821" w14:textId="77777777" w:rsidR="00843C2E" w:rsidRPr="00D4468D" w:rsidRDefault="00843C2E" w:rsidP="00843C2E">
      <w:pPr>
        <w:spacing w:before="0" w:beforeAutospacing="0" w:after="0" w:afterAutospacing="0" w:line="240" w:lineRule="auto"/>
        <w:ind w:right="685"/>
        <w:rPr>
          <w:rFonts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843C2E" w:rsidRPr="00D4468D" w14:paraId="788A9F33" w14:textId="77777777" w:rsidTr="00CB30A4">
        <w:tc>
          <w:tcPr>
            <w:tcW w:w="9854" w:type="dxa"/>
            <w:shd w:val="clear" w:color="auto" w:fill="auto"/>
          </w:tcPr>
          <w:p w14:paraId="66FAA5BC" w14:textId="77777777" w:rsidR="00843C2E" w:rsidRDefault="00843C2E" w:rsidP="00CB30A4">
            <w:pPr>
              <w:spacing w:before="0" w:beforeAutospacing="0" w:after="0" w:afterAutospacing="0" w:line="240" w:lineRule="auto"/>
              <w:ind w:right="685"/>
              <w:rPr>
                <w:rFonts w:cs="Calibri"/>
              </w:rPr>
            </w:pPr>
          </w:p>
          <w:p w14:paraId="38B4FEC8" w14:textId="77777777" w:rsidR="00843C2E" w:rsidRPr="00D4468D" w:rsidRDefault="00843C2E" w:rsidP="00CB30A4">
            <w:pPr>
              <w:spacing w:before="0" w:beforeAutospacing="0" w:after="0" w:afterAutospacing="0" w:line="240" w:lineRule="auto"/>
              <w:ind w:right="685"/>
              <w:rPr>
                <w:rFonts w:cs="Calibri"/>
              </w:rPr>
            </w:pPr>
          </w:p>
          <w:p w14:paraId="129EFE33" w14:textId="77777777" w:rsidR="00843C2E" w:rsidRPr="00D4468D" w:rsidRDefault="00843C2E" w:rsidP="00CB30A4">
            <w:pPr>
              <w:spacing w:before="0" w:beforeAutospacing="0" w:after="0" w:afterAutospacing="0" w:line="240" w:lineRule="auto"/>
              <w:ind w:right="685"/>
              <w:rPr>
                <w:rFonts w:cs="Calibri"/>
              </w:rPr>
            </w:pPr>
          </w:p>
        </w:tc>
      </w:tr>
    </w:tbl>
    <w:p w14:paraId="7CF9C56E" w14:textId="77777777" w:rsidR="00843C2E" w:rsidRDefault="00843C2E" w:rsidP="00624959"/>
    <w:sectPr w:rsidR="00843C2E" w:rsidSect="00E12386">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B3B4E" w14:textId="77777777" w:rsidR="00E12386" w:rsidRDefault="00E12386" w:rsidP="00843C2E">
      <w:pPr>
        <w:spacing w:before="0" w:after="0" w:line="240" w:lineRule="auto"/>
      </w:pPr>
      <w:r>
        <w:separator/>
      </w:r>
    </w:p>
  </w:endnote>
  <w:endnote w:type="continuationSeparator" w:id="0">
    <w:p w14:paraId="559AE502" w14:textId="77777777" w:rsidR="00E12386" w:rsidRDefault="00E12386" w:rsidP="00843C2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DB410" w14:textId="77777777" w:rsidR="00E12386" w:rsidRDefault="00E12386" w:rsidP="00843C2E">
      <w:pPr>
        <w:spacing w:before="0" w:after="0" w:line="240" w:lineRule="auto"/>
      </w:pPr>
      <w:r>
        <w:separator/>
      </w:r>
    </w:p>
  </w:footnote>
  <w:footnote w:type="continuationSeparator" w:id="0">
    <w:p w14:paraId="7BF8643C" w14:textId="77777777" w:rsidR="00E12386" w:rsidRDefault="00E12386" w:rsidP="00843C2E">
      <w:pPr>
        <w:spacing w:before="0" w:after="0" w:line="240" w:lineRule="auto"/>
      </w:pPr>
      <w:r>
        <w:continuationSeparator/>
      </w:r>
    </w:p>
  </w:footnote>
  <w:footnote w:id="1">
    <w:p w14:paraId="6E4EDE11" w14:textId="77777777" w:rsidR="00843C2E" w:rsidRPr="00A83350" w:rsidRDefault="00843C2E" w:rsidP="00843C2E">
      <w:pPr>
        <w:pStyle w:val="FootnoteText"/>
        <w:spacing w:before="0" w:beforeAutospacing="0" w:after="0" w:afterAutospacing="0" w:line="240" w:lineRule="auto"/>
        <w:rPr>
          <w:lang w:val="en-US"/>
        </w:rPr>
      </w:pPr>
      <w:r w:rsidRPr="008A148E">
        <w:rPr>
          <w:rStyle w:val="FootnoteReference"/>
          <w:rFonts w:ascii="Arial Narrow" w:hAnsi="Arial Narrow"/>
          <w:sz w:val="18"/>
        </w:rPr>
        <w:footnoteRef/>
      </w:r>
      <w:r w:rsidRPr="008A148E">
        <w:rPr>
          <w:rFonts w:ascii="Arial Narrow" w:hAnsi="Arial Narrow"/>
          <w:sz w:val="18"/>
        </w:rPr>
        <w:t xml:space="preserve"> Life Members, Fellows, Professional Members, Associat</w:t>
      </w:r>
      <w:r>
        <w:rPr>
          <w:rFonts w:ascii="Arial Narrow" w:hAnsi="Arial Narrow"/>
          <w:sz w:val="18"/>
        </w:rPr>
        <w:t>e Members, Retired Members</w:t>
      </w:r>
      <w:r w:rsidRPr="008A148E">
        <w:rPr>
          <w:rFonts w:ascii="Arial Narrow" w:hAnsi="Arial Narrow"/>
          <w:sz w:val="18"/>
          <w:lang w:val="en-US"/>
        </w:rPr>
        <w:t xml:space="preserve"> who have been granted eligibility under the terms and conditions of membership with the Associat</w:t>
      </w:r>
      <w:r>
        <w:rPr>
          <w:rFonts w:ascii="Arial Narrow" w:hAnsi="Arial Narrow"/>
          <w:sz w:val="18"/>
          <w:lang w:val="en-US"/>
        </w:rPr>
        <w: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5EE"/>
    <w:multiLevelType w:val="hybridMultilevel"/>
    <w:tmpl w:val="640C8F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575938"/>
    <w:multiLevelType w:val="hybridMultilevel"/>
    <w:tmpl w:val="28FA6AC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90325C2"/>
    <w:multiLevelType w:val="hybridMultilevel"/>
    <w:tmpl w:val="8180B4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FE71E9"/>
    <w:multiLevelType w:val="hybridMultilevel"/>
    <w:tmpl w:val="76B8DA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11035EC"/>
    <w:multiLevelType w:val="hybridMultilevel"/>
    <w:tmpl w:val="C8E4604A"/>
    <w:lvl w:ilvl="0" w:tplc="0C090001">
      <w:start w:val="1"/>
      <w:numFmt w:val="bullet"/>
      <w:lvlText w:val=""/>
      <w:lvlJc w:val="left"/>
      <w:pPr>
        <w:ind w:left="720"/>
        <w:contextualSpacing/>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E306AD9"/>
    <w:multiLevelType w:val="hybridMultilevel"/>
    <w:tmpl w:val="995614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F1A0C57"/>
    <w:multiLevelType w:val="hybridMultilevel"/>
    <w:tmpl w:val="1DD030B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16cid:durableId="2040819028">
    <w:abstractNumId w:val="6"/>
  </w:num>
  <w:num w:numId="2" w16cid:durableId="894664360">
    <w:abstractNumId w:val="2"/>
  </w:num>
  <w:num w:numId="3" w16cid:durableId="1062369883">
    <w:abstractNumId w:val="4"/>
  </w:num>
  <w:num w:numId="4" w16cid:durableId="1022852826">
    <w:abstractNumId w:val="5"/>
  </w:num>
  <w:num w:numId="5" w16cid:durableId="997734512">
    <w:abstractNumId w:val="0"/>
  </w:num>
  <w:num w:numId="6" w16cid:durableId="94907287">
    <w:abstractNumId w:val="1"/>
  </w:num>
  <w:num w:numId="7" w16cid:durableId="13167584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C2E"/>
    <w:rsid w:val="000E292B"/>
    <w:rsid w:val="0025520B"/>
    <w:rsid w:val="00284A96"/>
    <w:rsid w:val="002D69BF"/>
    <w:rsid w:val="0039724C"/>
    <w:rsid w:val="004732B5"/>
    <w:rsid w:val="004B11A8"/>
    <w:rsid w:val="004B1E9C"/>
    <w:rsid w:val="005B6BE4"/>
    <w:rsid w:val="005D4C94"/>
    <w:rsid w:val="00624959"/>
    <w:rsid w:val="006408F4"/>
    <w:rsid w:val="006B4D7B"/>
    <w:rsid w:val="006B7B21"/>
    <w:rsid w:val="0075350A"/>
    <w:rsid w:val="0077256E"/>
    <w:rsid w:val="007A0F92"/>
    <w:rsid w:val="00843C2E"/>
    <w:rsid w:val="008A0C12"/>
    <w:rsid w:val="00A444A5"/>
    <w:rsid w:val="00C508EB"/>
    <w:rsid w:val="00C910AD"/>
    <w:rsid w:val="00E12386"/>
    <w:rsid w:val="00E715E4"/>
    <w:rsid w:val="00EC4825"/>
    <w:rsid w:val="00FA17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384AA"/>
  <w15:chartTrackingRefBased/>
  <w15:docId w15:val="{63AEFA60-4BF8-46A4-B866-72B891980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C2E"/>
    <w:pPr>
      <w:spacing w:before="100" w:beforeAutospacing="1" w:after="100" w:afterAutospacing="1" w:line="169" w:lineRule="atLeast"/>
    </w:pPr>
    <w:rPr>
      <w:rFonts w:ascii="Calibri" w:eastAsia="Calibri" w:hAnsi="Calibri" w:cs="Times New Roman"/>
    </w:rPr>
  </w:style>
  <w:style w:type="paragraph" w:styleId="Heading5">
    <w:name w:val="heading 5"/>
    <w:basedOn w:val="Normal"/>
    <w:next w:val="Normal"/>
    <w:link w:val="Heading5Char"/>
    <w:unhideWhenUsed/>
    <w:qFormat/>
    <w:rsid w:val="00843C2E"/>
    <w:pPr>
      <w:keepNext/>
      <w:spacing w:before="0" w:beforeAutospacing="0" w:after="0" w:afterAutospacing="0" w:line="240" w:lineRule="auto"/>
      <w:jc w:val="both"/>
      <w:outlineLvl w:val="4"/>
    </w:pPr>
    <w:rPr>
      <w:rFonts w:ascii="Arial" w:eastAsia="Times New Roman" w:hAnsi="Arial"/>
      <w:b/>
      <w:color w:val="000000"/>
      <w:sz w:val="24"/>
      <w:szCs w:val="20"/>
      <w:lang w:val="en-GB"/>
    </w:rPr>
  </w:style>
  <w:style w:type="paragraph" w:styleId="Heading6">
    <w:name w:val="heading 6"/>
    <w:basedOn w:val="Normal"/>
    <w:next w:val="Normal"/>
    <w:link w:val="Heading6Char"/>
    <w:unhideWhenUsed/>
    <w:qFormat/>
    <w:rsid w:val="00843C2E"/>
    <w:pPr>
      <w:keepNext/>
      <w:spacing w:before="0" w:beforeAutospacing="0" w:after="0" w:afterAutospacing="0" w:line="240" w:lineRule="auto"/>
      <w:outlineLvl w:val="5"/>
    </w:pPr>
    <w:rPr>
      <w:rFonts w:ascii="Arial" w:eastAsia="Times New Roman" w:hAnsi="Arial"/>
      <w:b/>
      <w:bCs/>
      <w:sz w:val="24"/>
      <w:szCs w:val="20"/>
      <w:lang w:val="en-GB"/>
    </w:rPr>
  </w:style>
  <w:style w:type="paragraph" w:styleId="Heading8">
    <w:name w:val="heading 8"/>
    <w:basedOn w:val="Normal"/>
    <w:next w:val="Normal"/>
    <w:link w:val="Heading8Char"/>
    <w:unhideWhenUsed/>
    <w:qFormat/>
    <w:rsid w:val="00843C2E"/>
    <w:pPr>
      <w:keepNext/>
      <w:spacing w:before="0" w:beforeAutospacing="0" w:after="0" w:afterAutospacing="0" w:line="240" w:lineRule="auto"/>
      <w:jc w:val="center"/>
      <w:outlineLvl w:val="7"/>
    </w:pPr>
    <w:rPr>
      <w:rFonts w:ascii="Arial" w:eastAsia="Times New Roman" w:hAnsi="Arial"/>
      <w:b/>
      <w:color w:val="000000"/>
      <w:szCs w:val="20"/>
      <w:lang w:val="en-GB"/>
    </w:rPr>
  </w:style>
  <w:style w:type="paragraph" w:styleId="Heading9">
    <w:name w:val="heading 9"/>
    <w:basedOn w:val="Normal"/>
    <w:next w:val="Normal"/>
    <w:link w:val="Heading9Char"/>
    <w:semiHidden/>
    <w:unhideWhenUsed/>
    <w:qFormat/>
    <w:rsid w:val="00843C2E"/>
    <w:pPr>
      <w:keepNext/>
      <w:spacing w:before="0" w:beforeAutospacing="0" w:after="0" w:afterAutospacing="0" w:line="240" w:lineRule="auto"/>
      <w:outlineLvl w:val="8"/>
    </w:pPr>
    <w:rPr>
      <w:rFonts w:ascii="Arial Narrow" w:eastAsia="Times New Roman" w:hAnsi="Arial Narrow"/>
      <w:b/>
      <w:bCs/>
      <w:color w:val="00800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843C2E"/>
    <w:rPr>
      <w:rFonts w:ascii="Arial" w:eastAsia="Times New Roman" w:hAnsi="Arial" w:cs="Times New Roman"/>
      <w:b/>
      <w:color w:val="000000"/>
      <w:sz w:val="24"/>
      <w:szCs w:val="20"/>
      <w:lang w:val="en-GB"/>
    </w:rPr>
  </w:style>
  <w:style w:type="character" w:customStyle="1" w:styleId="Heading6Char">
    <w:name w:val="Heading 6 Char"/>
    <w:basedOn w:val="DefaultParagraphFont"/>
    <w:link w:val="Heading6"/>
    <w:rsid w:val="00843C2E"/>
    <w:rPr>
      <w:rFonts w:ascii="Arial" w:eastAsia="Times New Roman" w:hAnsi="Arial" w:cs="Times New Roman"/>
      <w:b/>
      <w:bCs/>
      <w:sz w:val="24"/>
      <w:szCs w:val="20"/>
      <w:lang w:val="en-GB"/>
    </w:rPr>
  </w:style>
  <w:style w:type="character" w:customStyle="1" w:styleId="Heading8Char">
    <w:name w:val="Heading 8 Char"/>
    <w:basedOn w:val="DefaultParagraphFont"/>
    <w:link w:val="Heading8"/>
    <w:rsid w:val="00843C2E"/>
    <w:rPr>
      <w:rFonts w:ascii="Arial" w:eastAsia="Times New Roman" w:hAnsi="Arial" w:cs="Times New Roman"/>
      <w:b/>
      <w:color w:val="000000"/>
      <w:szCs w:val="20"/>
      <w:lang w:val="en-GB"/>
    </w:rPr>
  </w:style>
  <w:style w:type="character" w:customStyle="1" w:styleId="Heading9Char">
    <w:name w:val="Heading 9 Char"/>
    <w:basedOn w:val="DefaultParagraphFont"/>
    <w:link w:val="Heading9"/>
    <w:semiHidden/>
    <w:rsid w:val="00843C2E"/>
    <w:rPr>
      <w:rFonts w:ascii="Arial Narrow" w:eastAsia="Times New Roman" w:hAnsi="Arial Narrow" w:cs="Times New Roman"/>
      <w:b/>
      <w:bCs/>
      <w:color w:val="008000"/>
      <w:szCs w:val="20"/>
      <w:lang w:val="en-GB"/>
    </w:rPr>
  </w:style>
  <w:style w:type="character" w:styleId="Hyperlink">
    <w:name w:val="Hyperlink"/>
    <w:uiPriority w:val="99"/>
    <w:unhideWhenUsed/>
    <w:rsid w:val="00843C2E"/>
    <w:rPr>
      <w:color w:val="0000FF"/>
      <w:u w:val="single"/>
    </w:rPr>
  </w:style>
  <w:style w:type="paragraph" w:styleId="BodyText">
    <w:name w:val="Body Text"/>
    <w:basedOn w:val="Normal"/>
    <w:link w:val="BodyTextChar"/>
    <w:unhideWhenUsed/>
    <w:rsid w:val="00843C2E"/>
    <w:pPr>
      <w:spacing w:before="0" w:beforeAutospacing="0" w:after="0" w:afterAutospacing="0" w:line="240" w:lineRule="auto"/>
      <w:jc w:val="both"/>
    </w:pPr>
    <w:rPr>
      <w:rFonts w:ascii="Arial" w:eastAsia="Times New Roman" w:hAnsi="Arial"/>
      <w:sz w:val="24"/>
      <w:szCs w:val="20"/>
      <w:lang w:val="en-GB"/>
    </w:rPr>
  </w:style>
  <w:style w:type="character" w:customStyle="1" w:styleId="BodyTextChar">
    <w:name w:val="Body Text Char"/>
    <w:basedOn w:val="DefaultParagraphFont"/>
    <w:link w:val="BodyText"/>
    <w:rsid w:val="00843C2E"/>
    <w:rPr>
      <w:rFonts w:ascii="Arial" w:eastAsia="Times New Roman" w:hAnsi="Arial" w:cs="Times New Roman"/>
      <w:sz w:val="24"/>
      <w:szCs w:val="20"/>
      <w:lang w:val="en-GB"/>
    </w:rPr>
  </w:style>
  <w:style w:type="paragraph" w:styleId="BodyText2">
    <w:name w:val="Body Text 2"/>
    <w:basedOn w:val="Normal"/>
    <w:link w:val="BodyText2Char"/>
    <w:unhideWhenUsed/>
    <w:rsid w:val="00843C2E"/>
    <w:pPr>
      <w:spacing w:before="0" w:beforeAutospacing="0" w:after="0" w:afterAutospacing="0" w:line="240" w:lineRule="auto"/>
      <w:jc w:val="both"/>
    </w:pPr>
    <w:rPr>
      <w:rFonts w:ascii="Arial" w:eastAsia="Times New Roman" w:hAnsi="Arial"/>
      <w:color w:val="000000"/>
      <w:sz w:val="24"/>
      <w:szCs w:val="20"/>
      <w:lang w:val="en-GB"/>
    </w:rPr>
  </w:style>
  <w:style w:type="character" w:customStyle="1" w:styleId="BodyText2Char">
    <w:name w:val="Body Text 2 Char"/>
    <w:basedOn w:val="DefaultParagraphFont"/>
    <w:link w:val="BodyText2"/>
    <w:rsid w:val="00843C2E"/>
    <w:rPr>
      <w:rFonts w:ascii="Arial" w:eastAsia="Times New Roman" w:hAnsi="Arial" w:cs="Times New Roman"/>
      <w:color w:val="000000"/>
      <w:sz w:val="24"/>
      <w:szCs w:val="20"/>
      <w:lang w:val="en-GB"/>
    </w:rPr>
  </w:style>
  <w:style w:type="paragraph" w:styleId="ListParagraph">
    <w:name w:val="List Paragraph"/>
    <w:basedOn w:val="Normal"/>
    <w:uiPriority w:val="34"/>
    <w:qFormat/>
    <w:rsid w:val="00843C2E"/>
    <w:pPr>
      <w:spacing w:before="0" w:beforeAutospacing="0" w:after="0" w:afterAutospacing="0" w:line="240" w:lineRule="auto"/>
      <w:ind w:left="720"/>
      <w:contextualSpacing/>
    </w:pPr>
  </w:style>
  <w:style w:type="paragraph" w:styleId="FootnoteText">
    <w:name w:val="footnote text"/>
    <w:basedOn w:val="Normal"/>
    <w:link w:val="FootnoteTextChar"/>
    <w:uiPriority w:val="99"/>
    <w:semiHidden/>
    <w:unhideWhenUsed/>
    <w:rsid w:val="00843C2E"/>
    <w:rPr>
      <w:sz w:val="20"/>
      <w:szCs w:val="20"/>
      <w:lang w:val="x-none"/>
    </w:rPr>
  </w:style>
  <w:style w:type="character" w:customStyle="1" w:styleId="FootnoteTextChar">
    <w:name w:val="Footnote Text Char"/>
    <w:basedOn w:val="DefaultParagraphFont"/>
    <w:link w:val="FootnoteText"/>
    <w:uiPriority w:val="99"/>
    <w:semiHidden/>
    <w:rsid w:val="00843C2E"/>
    <w:rPr>
      <w:rFonts w:ascii="Calibri" w:eastAsia="Calibri" w:hAnsi="Calibri" w:cs="Times New Roman"/>
      <w:sz w:val="20"/>
      <w:szCs w:val="20"/>
      <w:lang w:val="x-none"/>
    </w:rPr>
  </w:style>
  <w:style w:type="character" w:styleId="FootnoteReference">
    <w:name w:val="footnote reference"/>
    <w:uiPriority w:val="99"/>
    <w:semiHidden/>
    <w:unhideWhenUsed/>
    <w:rsid w:val="00843C2E"/>
    <w:rPr>
      <w:vertAlign w:val="superscript"/>
    </w:rPr>
  </w:style>
  <w:style w:type="character" w:styleId="UnresolvedMention">
    <w:name w:val="Unresolved Mention"/>
    <w:basedOn w:val="DefaultParagraphFont"/>
    <w:uiPriority w:val="99"/>
    <w:semiHidden/>
    <w:unhideWhenUsed/>
    <w:rsid w:val="00C910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86292">
      <w:bodyDiv w:val="1"/>
      <w:marLeft w:val="0"/>
      <w:marRight w:val="0"/>
      <w:marTop w:val="0"/>
      <w:marBottom w:val="0"/>
      <w:divBdr>
        <w:top w:val="none" w:sz="0" w:space="0" w:color="auto"/>
        <w:left w:val="none" w:sz="0" w:space="0" w:color="auto"/>
        <w:bottom w:val="none" w:sz="0" w:space="0" w:color="auto"/>
        <w:right w:val="none" w:sz="0" w:space="0" w:color="auto"/>
      </w:divBdr>
    </w:div>
    <w:div w:id="199625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jeffrey@cdaa.org.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eo@cdaa.org.au" TargetMode="External"/><Relationship Id="rId5" Type="http://schemas.openxmlformats.org/officeDocument/2006/relationships/footnotes" Target="footnotes.xml"/><Relationship Id="rId10" Type="http://schemas.openxmlformats.org/officeDocument/2006/relationships/hyperlink" Target="https://www.nfplaw.org.au/free-resources/who-runs-the-organisation/responsibilities-of-the-board-and-committee-members" TargetMode="External"/><Relationship Id="rId4" Type="http://schemas.openxmlformats.org/officeDocument/2006/relationships/webSettings" Target="webSettings.xml"/><Relationship Id="rId9" Type="http://schemas.openxmlformats.org/officeDocument/2006/relationships/hyperlink" Target="mailto:ceo@cdaa.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1381</Words>
  <Characters>7875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Mansfield</dc:creator>
  <cp:keywords/>
  <dc:description/>
  <cp:lastModifiedBy>Susan Hervey</cp:lastModifiedBy>
  <cp:revision>2</cp:revision>
  <dcterms:created xsi:type="dcterms:W3CDTF">2024-02-21T05:29:00Z</dcterms:created>
  <dcterms:modified xsi:type="dcterms:W3CDTF">2024-02-21T05:29:00Z</dcterms:modified>
</cp:coreProperties>
</file>